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r w:rsidRPr="00EB21D9">
        <w:rPr>
          <w:rFonts w:ascii="標楷體" w:eastAsia="標楷體" w:hAnsi="標楷體" w:cs="Gungsuh"/>
          <w:b/>
          <w:sz w:val="32"/>
          <w:szCs w:val="32"/>
        </w:rPr>
        <w:t>桃園市</w:t>
      </w:r>
      <w:r w:rsidRPr="00EB21D9">
        <w:rPr>
          <w:rFonts w:ascii="標楷體" w:eastAsia="標楷體" w:hAnsi="標楷體" w:cs="Gungsuh" w:hint="eastAsia"/>
          <w:b/>
          <w:sz w:val="32"/>
          <w:szCs w:val="32"/>
        </w:rPr>
        <w:t>觀音</w:t>
      </w:r>
      <w:r w:rsidRPr="00EB21D9">
        <w:rPr>
          <w:rFonts w:ascii="標楷體" w:eastAsia="標楷體" w:hAnsi="標楷體" w:cs="Gungsuh"/>
          <w:b/>
          <w:sz w:val="32"/>
          <w:szCs w:val="32"/>
        </w:rPr>
        <w:t>區</w:t>
      </w:r>
      <w:r w:rsidRPr="00EB21D9">
        <w:rPr>
          <w:rFonts w:ascii="標楷體" w:eastAsia="標楷體" w:hAnsi="標楷體" w:cs="Gungsuh" w:hint="eastAsia"/>
          <w:b/>
          <w:sz w:val="32"/>
          <w:szCs w:val="32"/>
        </w:rPr>
        <w:t>崙坪</w:t>
      </w:r>
      <w:r w:rsidRPr="00EB21D9">
        <w:rPr>
          <w:rFonts w:ascii="標楷體" w:eastAsia="標楷體" w:hAnsi="標楷體" w:cs="Gungsuh"/>
          <w:b/>
          <w:sz w:val="32"/>
          <w:szCs w:val="32"/>
        </w:rPr>
        <w:t>國民小學執行交通安全教育評選表</w:t>
      </w:r>
      <w:bookmarkEnd w:id="0"/>
    </w:p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EB21D9">
        <w:rPr>
          <w:rFonts w:ascii="標楷體" w:eastAsia="標楷體" w:hAnsi="標楷體" w:cs="標楷體"/>
          <w:b/>
          <w:sz w:val="24"/>
          <w:szCs w:val="24"/>
        </w:rPr>
        <w:t>標準一：</w:t>
      </w:r>
      <w:r w:rsidRPr="00EB21D9">
        <w:rPr>
          <w:rFonts w:ascii="標楷體" w:eastAsia="標楷體" w:hAnsi="標楷體" w:cs="Gungsuh"/>
          <w:b/>
          <w:sz w:val="24"/>
          <w:szCs w:val="24"/>
        </w:rPr>
        <w:t>組 織 、 計 畫 與 宣 導</w:t>
      </w:r>
      <w:r w:rsidRPr="00EB21D9">
        <w:rPr>
          <w:rFonts w:ascii="標楷體" w:eastAsia="標楷體" w:hAnsi="標楷體" w:cs="標楷體"/>
          <w:b/>
          <w:sz w:val="24"/>
          <w:szCs w:val="24"/>
        </w:rPr>
        <w:t>(25%)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2"/>
        <w:gridCol w:w="4819"/>
        <w:gridCol w:w="709"/>
        <w:gridCol w:w="2126"/>
      </w:tblGrid>
      <w:tr w:rsidR="00EB21D9" w:rsidRPr="00EB21D9" w:rsidTr="00555755">
        <w:trPr>
          <w:trHeight w:val="460"/>
        </w:trPr>
        <w:tc>
          <w:tcPr>
            <w:tcW w:w="2802" w:type="dxa"/>
            <w:gridSpan w:val="2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標準項目及評分說明</w:t>
            </w:r>
          </w:p>
        </w:tc>
        <w:tc>
          <w:tcPr>
            <w:tcW w:w="4819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備註及給分原則</w:t>
            </w:r>
          </w:p>
        </w:tc>
        <w:tc>
          <w:tcPr>
            <w:tcW w:w="709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委員建議</w:t>
            </w:r>
          </w:p>
        </w:tc>
      </w:tr>
      <w:tr w:rsidR="00EB21D9" w:rsidRPr="00EB21D9" w:rsidTr="00555755">
        <w:tc>
          <w:tcPr>
            <w:tcW w:w="8330" w:type="dxa"/>
            <w:gridSpan w:val="4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子標準1-1:</w:t>
            </w:r>
            <w:r w:rsidRPr="00EB21D9">
              <w:rPr>
                <w:rFonts w:ascii="標楷體" w:eastAsia="標楷體" w:hAnsi="標楷體"/>
                <w:b/>
              </w:rPr>
              <w:t xml:space="preserve"> </w:t>
            </w: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成立交通安全教育推動組織，定期召開委員會議，規劃、檢討與改進交通安全教育有關事宜（包括交通安全教育年度實施計畫、計劃目標之研擬、學生交通核心能力之規劃等）。(10%)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8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960"/>
        </w:trPr>
        <w:tc>
          <w:tcPr>
            <w:tcW w:w="2802" w:type="dxa"/>
            <w:gridSpan w:val="2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請勾選(可複選)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1.組織辦法與架構完整，成員擴大至校外人士，定期召開會議，紀錄完整。</w:t>
            </w:r>
          </w:p>
        </w:tc>
        <w:tc>
          <w:tcPr>
            <w:tcW w:w="4819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組織架構不完整，或未能定期開會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2.0-2.8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組織架構完整，定期召開會議，並有會議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 紀錄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2.9-3.5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□組織運作良好，具體討論交通安全事項，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紀錄完整3.6-4.0</w:t>
            </w:r>
          </w:p>
        </w:tc>
        <w:tc>
          <w:tcPr>
            <w:tcW w:w="709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3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020"/>
        </w:trPr>
        <w:tc>
          <w:tcPr>
            <w:tcW w:w="2802" w:type="dxa"/>
            <w:gridSpan w:val="2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2. 訂定實施計畫與相關執行辦法或要點，並就計畫推動情形進行檢討、考核</w:t>
            </w:r>
          </w:p>
        </w:tc>
        <w:tc>
          <w:tcPr>
            <w:tcW w:w="4819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□有計畫及行事曆並執行3.0-4.2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能掌握校本課題，擬妥</w:t>
            </w:r>
            <w:r w:rsidR="00215A68"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計劃目標及學生應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具備之</w:t>
            </w: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交通核心能力，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並有計畫執行紀錄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4.3-5.3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能將目標、核能力及教育內容連接，建立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 架構，並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有計畫管考機制，計畫執行與考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核紀錄完整5.4-6.0</w:t>
            </w:r>
          </w:p>
        </w:tc>
        <w:tc>
          <w:tcPr>
            <w:tcW w:w="709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5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500"/>
        </w:trPr>
        <w:tc>
          <w:tcPr>
            <w:tcW w:w="8330" w:type="dxa"/>
            <w:gridSpan w:val="4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子標準1-2: 強化教師交通安全教育知能，並進行成效之檢討與回饋。 (9%)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7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50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1.召開全校教職員交通安全教育座談會，並就相關意見或決議事項進行追踪、檢討。</w:t>
            </w:r>
          </w:p>
        </w:tc>
        <w:tc>
          <w:tcPr>
            <w:tcW w:w="4961" w:type="dxa"/>
            <w:gridSpan w:val="2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□無0 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□對校本問題進行SWOT分析，並定期開會   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2.5-3.5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有具體辦理3.6-4.4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□有列管、追蹤4.5-5.0</w:t>
            </w:r>
          </w:p>
        </w:tc>
        <w:tc>
          <w:tcPr>
            <w:tcW w:w="709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4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38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2.辦理交通安全教師研習、示範教學等教師增能多元學習活動，並進行成效檢討與回饋</w:t>
            </w:r>
          </w:p>
        </w:tc>
        <w:tc>
          <w:tcPr>
            <w:tcW w:w="4961" w:type="dxa"/>
            <w:gridSpan w:val="2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□參與校外研習2.0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學校辦理研習2.1-3.5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□有質化或量化的成效分析 3.6-4.0</w:t>
            </w:r>
          </w:p>
        </w:tc>
        <w:tc>
          <w:tcPr>
            <w:tcW w:w="709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3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480"/>
        </w:trPr>
        <w:tc>
          <w:tcPr>
            <w:tcW w:w="8330" w:type="dxa"/>
            <w:gridSpan w:val="4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子標準1-3:向家長與社區民眾進行宣導。(6%)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5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215A68" w:rsidRPr="00EB21D9" w:rsidTr="00555755">
        <w:trPr>
          <w:trHeight w:val="68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利用座談會、網路、活動、公布欄等多元型式或管道向家長與社區民眾進行宣導。</w:t>
            </w:r>
          </w:p>
        </w:tc>
        <w:tc>
          <w:tcPr>
            <w:tcW w:w="4961" w:type="dxa"/>
            <w:gridSpan w:val="2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□無0 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□有執行，但宣導活動紀錄不完整3.0-4.2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有具體推動目標及對象族群，利用多元方式執行，且宣導活動紀錄完整4.3-5.3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□有具體成效5.4-6.0</w:t>
            </w:r>
          </w:p>
        </w:tc>
        <w:tc>
          <w:tcPr>
            <w:tcW w:w="709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5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EB21D9">
        <w:rPr>
          <w:rFonts w:ascii="標楷體" w:eastAsia="標楷體" w:hAnsi="標楷體" w:cs="標楷體"/>
          <w:b/>
          <w:sz w:val="24"/>
          <w:szCs w:val="24"/>
        </w:rPr>
        <w:lastRenderedPageBreak/>
        <w:t>標準二：</w:t>
      </w:r>
      <w:r w:rsidRPr="00EB21D9">
        <w:rPr>
          <w:rFonts w:ascii="標楷體" w:eastAsia="標楷體" w:hAnsi="標楷體" w:cs="Gungsuh"/>
          <w:b/>
          <w:sz w:val="24"/>
          <w:szCs w:val="24"/>
        </w:rPr>
        <w:t>教 學 與 活 動 (30%)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992"/>
        <w:gridCol w:w="2126"/>
      </w:tblGrid>
      <w:tr w:rsidR="00EB21D9" w:rsidRPr="00EB21D9" w:rsidTr="00555755">
        <w:trPr>
          <w:trHeight w:val="400"/>
        </w:trPr>
        <w:tc>
          <w:tcPr>
            <w:tcW w:w="2660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標準項目及評分說明</w:t>
            </w:r>
          </w:p>
        </w:tc>
        <w:tc>
          <w:tcPr>
            <w:tcW w:w="4678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備註及給分原則</w:t>
            </w:r>
          </w:p>
        </w:tc>
        <w:tc>
          <w:tcPr>
            <w:tcW w:w="992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委員建議</w:t>
            </w: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子標準2-1: 規劃符合交通安全核心能力的教學課程與設計相關教案，並運用相關資源進行教學。 (10%)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8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4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1.規劃各年級課程主題、課程架構、時數，並能切合學生交通安全核心能力。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□僅呈現交通安全教育的主題及實施時間  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□呈現各年級課程中融入交通主題的課程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架構、時數，且有詳細的教學方式說明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2.3-2.6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依據學生應有交通安全核心能力規劃課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程、時數，且有詳細的教學方式說明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3分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課程內容以與學童相關問題為主，如行人、自行車和乘客(機車、汽車和大客車) (包含機車安全教育及行車速度影響交通安全等)等課程主題。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□內容僅見單一主題且教學內容單薄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1.5-2.2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內容涵蓋較多主題，但教學內容單薄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2.3-2.6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□內容涵蓋許多主題且教學內容多元豐富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2.7-3.0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2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48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善用交通部及本府教育局提供之交通安全相關資源與教案，並積極自編合宜教案。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□運用其他單位所編撰的教案進行教學但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量少1.5-2.2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大量運用其他單位編寫教案進行教學或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自行編寫教案但量少2.3-2.6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□自行編寫的教案皆以學校的交通安全校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本問題為主且內容豐富2.7-3.0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1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48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 xml:space="preserve">4. 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進行教學成效之檢討與回饋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□召開教學會議進行檢討教學的成效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0.5-0.7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有設計成效評量方法，並檢討教學成效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0.8</w:t>
            </w:r>
          </w:p>
          <w:p w:rsidR="00BB64D1" w:rsidRPr="00EB21D9" w:rsidRDefault="00215A68" w:rsidP="00B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□有設計多元成效評量方法，並檢討教學</w:t>
            </w:r>
            <w:r w:rsidR="00BB64D1" w:rsidRPr="00EB21D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</w:p>
          <w:p w:rsidR="00215A68" w:rsidRPr="00EB21D9" w:rsidRDefault="00BB64D1" w:rsidP="00B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成效且能依據成效修正教學0.9-1.0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子標準2-2: 校內落實情境教學或實地參觀校外交通環境，進行情境教學。(6%)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6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4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請勾選(可複選)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配合校園地形地物設置交通安全標誌、標線、號誌等交通設施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BB64D1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有設置交通安全標誌、標線、號誌等交</w:t>
            </w:r>
          </w:p>
          <w:p w:rsidR="00BB64D1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通設施，但未能符合情境教學之需1.5-</w:t>
            </w:r>
          </w:p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2.2</w:t>
            </w:r>
          </w:p>
          <w:p w:rsidR="00BB64D1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配合校園地形地物設置交通安全標誌、</w:t>
            </w:r>
            <w:r w:rsidR="00BB64D1"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</w:p>
          <w:p w:rsidR="00BB64D1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標線、號誌等交通設施，且符合情境教</w:t>
            </w:r>
          </w:p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學之需2.3-2.6</w:t>
            </w:r>
          </w:p>
          <w:p w:rsidR="00BB64D1" w:rsidRPr="00EB21D9" w:rsidRDefault="001C51C6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設置交通道路環境體驗區，內容豐富、</w:t>
            </w:r>
          </w:p>
          <w:p w:rsidR="00215A68" w:rsidRPr="00EB21D9" w:rsidRDefault="00BB64D1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適宜，且符合情境教學之需2.7-3.0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2. 校外交通環境之情境教學，如利用輔助教材（如校外社區交通地圖）或實地進行校外交通環境之情境教學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學區道路交通環境地圖進行教學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 xml:space="preserve">  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□實地進行校外交通環境教學2.3-2.6</w:t>
            </w:r>
          </w:p>
          <w:p w:rsidR="00BB64D1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實地進行校外交通環境教學，且製作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社</w:t>
            </w:r>
          </w:p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區交通安全地圖並有搭配的教學活動  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3分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子標準2-3: .舉辦全校性交通安全相關活動（例如：交通安全常識測驗、學藝活動或比賽，專題演講、案例宣導、拍攝上放學或周遭環境檢視行為及危險路口等）。(9%)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7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4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訂定交通安全活動辦法及實施計畫，且活動執行過程相關資料建檔完整。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□部分活動有辦法或實施計畫及活動成果  1.0-1.4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□活動皆有辦法或實施計畫，活動過程資料較不完整1.5-1.7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活動皆有辦法及實施計畫，且相關資料建檔完整1.8-2.0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2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辦理全校性的活動，活動能依自己的校本問題做設計。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□活動非全校性，且主軸非學校的交通安全校本問題1.5-2.2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活動非全校性，但主軸為學校的交通安全校本問題2.3-2.6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□活動為全校性，且主軸為學校的交通安全校本問題2.7-3.0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2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64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交通安全活動內容及型態多樣化。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□活動內容以學藝競賽為主1.5-2.2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活動內容除了學藝競賽以外，其他活動為配合性，非以交通為主軸2.3-2.6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□活動主軸為學童之用路人角色相關活動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Chars="99" w:hanging="2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且方式多元有趣2.7-3.0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2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64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活動結束後，皆能進行成效分析，並依照成效結果做活動的修正。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□有質化或量化的具體成效分析0.5-0.7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有質及量的具體成效分析0.8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□有質及量的具體成效分析且能依據成效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修正活動0.9-1.0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lastRenderedPageBreak/>
              <w:t>子標準2-4: 辦理交通安全校外教學輔導活動，規劃完善的安全措施及實施安全教育。(5%)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5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4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辦理交通安全校外教學輔導活動時，出車前能對車輛安全進行審核。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□校外教學有作業流程並能依照規定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辦理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 相關作業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僅見單一次校外教學出車前能對車輛安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 全進行審核1.5-1.7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每次校外教學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出車前能對車輛安全進行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 審核且資料完整1.8-2.0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舉辦行前教育，包括行前說明及安全門逃生演練。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舉辦行前說明會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□進行行前安全教學僅播放大客車安全影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片</w:t>
            </w:r>
            <w:r w:rsidRPr="00EB21D9">
              <w:rPr>
                <w:rFonts w:ascii="標楷體" w:eastAsia="標楷體" w:hAnsi="標楷體"/>
                <w:sz w:val="24"/>
                <w:szCs w:val="24"/>
              </w:rPr>
              <w:t>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實際進行逃生演練</w:t>
            </w:r>
            <w:r w:rsidR="00215A68" w:rsidRPr="00EB21D9">
              <w:rPr>
                <w:rFonts w:ascii="標楷體" w:eastAsia="標楷體" w:hAnsi="標楷體"/>
                <w:sz w:val="24"/>
                <w:szCs w:val="24"/>
              </w:rPr>
              <w:t>1.6-2.0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5A68" w:rsidRPr="00EB21D9" w:rsidTr="00555755">
        <w:trPr>
          <w:trHeight w:val="164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交通安全校外教學輔導活動結束後，針對交通安全事項召開檢討會議。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□召開檢討會議0.5-0.7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□召開檢討會議且會議紀錄完整0.8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會議有具體結論並有意見回饋作為下次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 xml:space="preserve">  校外教學之參考0.9-1.0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EB21D9">
        <w:rPr>
          <w:rFonts w:ascii="標楷體" w:eastAsia="標楷體" w:hAnsi="標楷體" w:cs="標楷體"/>
          <w:b/>
          <w:sz w:val="24"/>
          <w:szCs w:val="24"/>
        </w:rPr>
        <w:t>標準三：</w:t>
      </w:r>
      <w:r w:rsidRPr="00EB21D9">
        <w:rPr>
          <w:rFonts w:ascii="標楷體" w:eastAsia="標楷體" w:hAnsi="標楷體" w:cs="Gungsuh"/>
          <w:b/>
          <w:sz w:val="24"/>
          <w:szCs w:val="24"/>
        </w:rPr>
        <w:t>交通安全與輔導(40%)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992"/>
        <w:gridCol w:w="2126"/>
      </w:tblGrid>
      <w:tr w:rsidR="00EB21D9" w:rsidRPr="00EB21D9" w:rsidTr="00555755">
        <w:trPr>
          <w:trHeight w:val="540"/>
        </w:trPr>
        <w:tc>
          <w:tcPr>
            <w:tcW w:w="2660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標準項目及評分說明</w:t>
            </w:r>
          </w:p>
        </w:tc>
        <w:tc>
          <w:tcPr>
            <w:tcW w:w="4678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備註及給分原則</w:t>
            </w:r>
          </w:p>
        </w:tc>
        <w:tc>
          <w:tcPr>
            <w:tcW w:w="992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委員建議</w:t>
            </w: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子標準3-1：建制學生通學資料與運用，並設置路隊及安親班接送規劃。(8%)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7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4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詳細完整的學生通學方式資料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相當缺漏或不完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整0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有相關資料整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理1.5-2.2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能區分上放學及運具資料2.3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-2.6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能區分每一日上放學及運具使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3分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學生路隊組織及安親班接送規劃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差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2.5-3.5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須略作調整3.6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-4.4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Chars="105" w:hanging="25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能有效結合通學資料且規劃、管制、運作良好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4.5-5.0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4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子標準3-2：規劃人車動線、交通工具停放的安排，實施交通管制。 (8%)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8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7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1.通學環境及校內人車動線規劃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嚴重人車衝突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部分人車衝突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略有人車衝突2.3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-2.6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無人車衝突2.7-3.0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3分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1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lastRenderedPageBreak/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校內各種交通工具停放設施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未適當規劃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宜略作調整2.3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-2.6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妥適且運作良好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3分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08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lastRenderedPageBreak/>
              <w:t>3.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校門及校內交通管制狀況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不良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普通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良好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優良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子標準3-3：交通服務及導護的規劃與管理。 (8%)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7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120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訂定交通服務隊或糾察隊選拔及表揚辦法，且有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良好的訓練計畫與執行狀況(含紀錄)。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宜略加強化2.3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2.7-3.0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2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訂定導護工作實施要點及考核獎勵措施，且有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良好的訓練計畫與執行狀況(含紀錄)。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□乏善可陳0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1.5-2.2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宜略加強化2.3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-2.6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2.7-3.0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3分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參與之學生數量、導護人數，以及相關的裝備。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□非常欠缺0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宜略作調整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1.5-1.7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相當充足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460"/>
        </w:trPr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子標準3-4：針對學生違規、交通事故作統計，並實施輔導作為。(8%)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8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4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1.統計學生違規、交通事故資料，且有輔導作為。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2.0-2.9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宜略加強化3.0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-3.5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3.6-4.0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4分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122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利用學區交通事故資料分析事故特性態樣（如時間、空間、違規型態、碰撞型態等），製作學校安全地圖並讓學生家長知悉且能運用於教學與活動。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2.0-2.9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宜略加強化3.0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-3.5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3.6-4.0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4分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460"/>
        </w:trPr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子標準3-5：規劃家長接送區及鼓勵學生步行。(4%)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4 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4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1.家長接送區之設置完善與運作良好。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□相當不完善0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宜略作調整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規劃與運作良好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4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2.能善用學校環境及鼓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勵學生步行一段路進出校園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□差0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宜略作調整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規劃與運作良好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460"/>
        </w:trPr>
        <w:tc>
          <w:tcPr>
            <w:tcW w:w="8330" w:type="dxa"/>
            <w:gridSpan w:val="3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lastRenderedPageBreak/>
              <w:t>子標準3-6：建立愛心商店的機制與管理。</w:t>
            </w:r>
            <w:r w:rsidRPr="00EB21D9">
              <w:rPr>
                <w:rFonts w:ascii="標楷體" w:eastAsia="標楷體" w:hAnsi="標楷體"/>
                <w:b/>
                <w:sz w:val="24"/>
                <w:szCs w:val="24"/>
              </w:rPr>
              <w:t>(4%)</w:t>
            </w: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4 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rPr>
          <w:trHeight w:val="4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1.愛心商店計畫與執行(含相關辦法)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1.0-1.4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1.5-1.7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5A68" w:rsidRPr="00EB21D9" w:rsidTr="00555755">
        <w:trPr>
          <w:trHeight w:val="460"/>
        </w:trPr>
        <w:tc>
          <w:tcPr>
            <w:tcW w:w="2660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2定期追蹤與檢討</w:t>
            </w:r>
          </w:p>
        </w:tc>
        <w:tc>
          <w:tcPr>
            <w:tcW w:w="4678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須大幅改進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1.0-1.5</w:t>
            </w: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宜略加強化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1.6-1.8</w:t>
            </w:r>
          </w:p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相當合宜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1.8-2.0</w:t>
            </w: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2分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215A68" w:rsidRPr="00EB21D9" w:rsidRDefault="00215A68" w:rsidP="00215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EB21D9">
        <w:rPr>
          <w:rFonts w:ascii="標楷體" w:eastAsia="標楷體" w:hAnsi="標楷體" w:cs="標楷體"/>
          <w:b/>
          <w:sz w:val="24"/>
          <w:szCs w:val="24"/>
        </w:rPr>
        <w:t>標準四：</w:t>
      </w:r>
      <w:r w:rsidRPr="00EB21D9">
        <w:rPr>
          <w:rFonts w:ascii="標楷體" w:eastAsia="標楷體" w:hAnsi="標楷體" w:cs="Gungsuh"/>
          <w:b/>
          <w:sz w:val="24"/>
          <w:szCs w:val="24"/>
        </w:rPr>
        <w:t>創新與重大成效 (5%)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24"/>
        <w:gridCol w:w="992"/>
        <w:gridCol w:w="2126"/>
      </w:tblGrid>
      <w:tr w:rsidR="00EB21D9" w:rsidRPr="00EB21D9" w:rsidTr="00555755">
        <w:trPr>
          <w:trHeight w:val="540"/>
        </w:trPr>
        <w:tc>
          <w:tcPr>
            <w:tcW w:w="3114" w:type="dxa"/>
            <w:vMerge w:val="restart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b/>
                <w:sz w:val="24"/>
                <w:szCs w:val="24"/>
              </w:rPr>
              <w:t>標準項目及評分說明</w:t>
            </w:r>
          </w:p>
        </w:tc>
        <w:tc>
          <w:tcPr>
            <w:tcW w:w="4224" w:type="dxa"/>
            <w:vMerge w:val="restart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備註及給分原則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b/>
                <w:sz w:val="24"/>
                <w:szCs w:val="24"/>
              </w:rPr>
              <w:t>委員建議</w:t>
            </w:r>
          </w:p>
        </w:tc>
      </w:tr>
      <w:tr w:rsidR="00EB21D9" w:rsidRPr="00EB21D9" w:rsidTr="00555755">
        <w:tc>
          <w:tcPr>
            <w:tcW w:w="3114" w:type="dxa"/>
            <w:vMerge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小計</w:t>
            </w:r>
            <w:r w:rsidR="001C51C6" w:rsidRPr="00EB21D9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1C51C6" w:rsidRPr="00EB21D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0.5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EB21D9" w:rsidRPr="00EB21D9" w:rsidTr="00555755">
        <w:tc>
          <w:tcPr>
            <w:tcW w:w="10456" w:type="dxa"/>
            <w:gridSpan w:val="4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子標準4-1：創新與重大成效。(2分)</w:t>
            </w:r>
          </w:p>
        </w:tc>
      </w:tr>
      <w:tr w:rsidR="00EB21D9" w:rsidRPr="00EB21D9" w:rsidTr="00555755">
        <w:trPr>
          <w:trHeight w:val="1080"/>
        </w:trPr>
        <w:tc>
          <w:tcPr>
            <w:tcW w:w="3114" w:type="dxa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最近三年內獲得縣市政</w:t>
            </w:r>
          </w:p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府（或全國）之交通安全獎項</w:t>
            </w:r>
          </w:p>
        </w:tc>
        <w:tc>
          <w:tcPr>
            <w:tcW w:w="4224" w:type="dxa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□獲獎1項0.5-0.8</w:t>
            </w:r>
          </w:p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□獲獎1項以上0.8-1.0</w:t>
            </w:r>
          </w:p>
        </w:tc>
        <w:tc>
          <w:tcPr>
            <w:tcW w:w="992" w:type="dxa"/>
          </w:tcPr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0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 w:val="restart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3114" w:type="dxa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 xml:space="preserve"> 最近三年學校有其他特殊、創新或優良事蹟</w:t>
            </w:r>
          </w:p>
        </w:tc>
        <w:tc>
          <w:tcPr>
            <w:tcW w:w="4224" w:type="dxa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□無0</w:t>
            </w: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:rsidR="00215A68" w:rsidRPr="00EB21D9" w:rsidRDefault="001C51C6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215A68" w:rsidRPr="00EB21D9">
              <w:rPr>
                <w:rFonts w:ascii="標楷體" w:eastAsia="標楷體" w:hAnsi="標楷體" w:cs="標楷體"/>
                <w:sz w:val="24"/>
                <w:szCs w:val="24"/>
              </w:rPr>
              <w:t>有別於傳統作法0.5-0.7</w:t>
            </w:r>
          </w:p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□有成效良好之作法0.7-0.9</w:t>
            </w:r>
          </w:p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□有值得他校參考之作為0.9-1.0</w:t>
            </w:r>
          </w:p>
        </w:tc>
        <w:tc>
          <w:tcPr>
            <w:tcW w:w="992" w:type="dxa"/>
          </w:tcPr>
          <w:p w:rsidR="00215A68" w:rsidRPr="00EB21D9" w:rsidRDefault="001C51C6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 w:hint="eastAsia"/>
                <w:sz w:val="24"/>
                <w:szCs w:val="24"/>
              </w:rPr>
              <w:t>0.5</w:t>
            </w:r>
            <w:r w:rsidR="00215A68" w:rsidRPr="00EB21D9">
              <w:rPr>
                <w:rFonts w:ascii="標楷體" w:eastAsia="標楷體" w:hAnsi="標楷體" w:cs="Gungsuh"/>
                <w:sz w:val="24"/>
                <w:szCs w:val="24"/>
              </w:rPr>
              <w:t>分</w:t>
            </w:r>
          </w:p>
        </w:tc>
        <w:tc>
          <w:tcPr>
            <w:tcW w:w="2126" w:type="dxa"/>
            <w:vMerge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280"/>
        </w:trPr>
        <w:tc>
          <w:tcPr>
            <w:tcW w:w="10456" w:type="dxa"/>
            <w:gridSpan w:val="4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Gungsuh"/>
                <w:sz w:val="24"/>
                <w:szCs w:val="24"/>
              </w:rPr>
              <w:t>子標準4-2：其他加分項目。(3分)</w:t>
            </w:r>
          </w:p>
        </w:tc>
      </w:tr>
      <w:tr w:rsidR="00EB21D9" w:rsidRPr="00EB21D9" w:rsidTr="00555755">
        <w:trPr>
          <w:trHeight w:val="660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宣導教育部與交通部之「交通安全四大守則」（(一)我看得見您，您看得見我，交通最安全。(二)謹守安全空間─不作沒有絕對安全把握之交通行為。(三)利他用路觀─不作妨礙他人安全與方便之交通行為。(四)防衛兼顧的用路行為—不作事故的製造者，也不成為無辜的事故受害者。）</w:t>
            </w:r>
          </w:p>
        </w:tc>
        <w:tc>
          <w:tcPr>
            <w:tcW w:w="4224" w:type="dxa"/>
          </w:tcPr>
          <w:p w:rsidR="001C51C6" w:rsidRPr="00EB21D9" w:rsidRDefault="001C51C6" w:rsidP="001C51C6">
            <w:pPr>
              <w:widowControl w:val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1.利用兒童朝會時間加強宣導交通安</w:t>
            </w:r>
          </w:p>
          <w:p w:rsidR="001C51C6" w:rsidRPr="00EB21D9" w:rsidRDefault="001C51C6" w:rsidP="001C51C6">
            <w:pPr>
              <w:widowControl w:val="0"/>
              <w:ind w:left="36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全注意事項。</w:t>
            </w:r>
          </w:p>
          <w:p w:rsidR="00BB64D1" w:rsidRPr="00EB21D9" w:rsidRDefault="001C51C6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2.結合民間團體以戲劇方式或說故事</w:t>
            </w:r>
            <w:r w:rsidR="00BB64D1"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</w:t>
            </w:r>
          </w:p>
          <w:p w:rsidR="00215A68" w:rsidRPr="00EB21D9" w:rsidRDefault="00BB64D1" w:rsidP="001C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</w:t>
            </w:r>
            <w:r w:rsidR="001C51C6" w:rsidRPr="00EB21D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的方式到校宣導交通安全。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21D9" w:rsidRPr="00EB21D9" w:rsidTr="00555755">
        <w:trPr>
          <w:trHeight w:val="660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參與本市辦理之交通安全教育研習(上下學交通安全研習、高國中遊覽車安全等研習)</w:t>
            </w:r>
          </w:p>
        </w:tc>
        <w:tc>
          <w:tcPr>
            <w:tcW w:w="4224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 w:hint="eastAsia"/>
                <w:sz w:val="24"/>
                <w:szCs w:val="24"/>
              </w:rPr>
              <w:t>參加桃園市106年度學生上下學交通安全維護研習。</w:t>
            </w:r>
          </w:p>
        </w:tc>
        <w:tc>
          <w:tcPr>
            <w:tcW w:w="992" w:type="dxa"/>
          </w:tcPr>
          <w:p w:rsidR="00215A68" w:rsidRPr="00EB21D9" w:rsidRDefault="00BB64D1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5A68" w:rsidRPr="00EB21D9" w:rsidTr="00555755">
        <w:trPr>
          <w:trHeight w:val="660"/>
        </w:trPr>
        <w:tc>
          <w:tcPr>
            <w:tcW w:w="3114" w:type="dxa"/>
            <w:tcBorders>
              <w:top w:val="single" w:sz="4" w:space="0" w:color="000000"/>
            </w:tcBorders>
            <w:vAlign w:val="center"/>
          </w:tcPr>
          <w:p w:rsidR="00215A68" w:rsidRPr="00EB21D9" w:rsidRDefault="00215A68" w:rsidP="005C6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1D9">
              <w:rPr>
                <w:rFonts w:ascii="標楷體" w:eastAsia="標楷體" w:hAnsi="標楷體" w:cs="標楷體"/>
                <w:sz w:val="24"/>
                <w:szCs w:val="24"/>
              </w:rPr>
              <w:t>其他具學校本位特色措施（由委員視學校情況酌予加分）</w:t>
            </w:r>
          </w:p>
        </w:tc>
        <w:tc>
          <w:tcPr>
            <w:tcW w:w="4224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A68" w:rsidRPr="00EB21D9" w:rsidRDefault="00215A68" w:rsidP="0055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55EE0" w:rsidRPr="00EB21D9" w:rsidRDefault="00F55EE0" w:rsidP="00BB64D1"/>
    <w:sectPr w:rsidR="00F55EE0" w:rsidRPr="00EB21D9" w:rsidSect="00BB64D1">
      <w:pgSz w:w="11906" w:h="16838"/>
      <w:pgMar w:top="851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C6" w:rsidRDefault="001C51C6" w:rsidP="001C51C6">
      <w:r>
        <w:separator/>
      </w:r>
    </w:p>
  </w:endnote>
  <w:endnote w:type="continuationSeparator" w:id="0">
    <w:p w:rsidR="001C51C6" w:rsidRDefault="001C51C6" w:rsidP="001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C6" w:rsidRDefault="001C51C6" w:rsidP="001C51C6">
      <w:r>
        <w:separator/>
      </w:r>
    </w:p>
  </w:footnote>
  <w:footnote w:type="continuationSeparator" w:id="0">
    <w:p w:rsidR="001C51C6" w:rsidRDefault="001C51C6" w:rsidP="001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919"/>
    <w:multiLevelType w:val="hybridMultilevel"/>
    <w:tmpl w:val="265048CE"/>
    <w:lvl w:ilvl="0" w:tplc="A328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68"/>
    <w:rsid w:val="001C51C6"/>
    <w:rsid w:val="00215A68"/>
    <w:rsid w:val="005C67CA"/>
    <w:rsid w:val="00BB64D1"/>
    <w:rsid w:val="00D65D6F"/>
    <w:rsid w:val="00EB21D9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FF93A23-706E-4FD5-A793-281038A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A68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C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C51C6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1C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C51C6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21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lpes</cp:lastModifiedBy>
  <cp:revision>3</cp:revision>
  <cp:lastPrinted>2018-07-05T03:21:00Z</cp:lastPrinted>
  <dcterms:created xsi:type="dcterms:W3CDTF">2018-07-05T03:08:00Z</dcterms:created>
  <dcterms:modified xsi:type="dcterms:W3CDTF">2018-07-05T03:28:00Z</dcterms:modified>
</cp:coreProperties>
</file>