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C5" w:rsidRPr="00C02EC5" w:rsidRDefault="00C02EC5" w:rsidP="00C02EC5">
      <w:pPr>
        <w:spacing w:line="300" w:lineRule="auto"/>
        <w:ind w:right="-422" w:firstLineChars="50" w:firstLine="160"/>
        <w:jc w:val="center"/>
        <w:rPr>
          <w:rFonts w:ascii="標楷體" w:eastAsia="標楷體" w:hAnsi="Times New Roman" w:cs="Times New Roman"/>
          <w:b/>
          <w:bCs/>
          <w:color w:val="000000"/>
          <w:sz w:val="32"/>
          <w:szCs w:val="24"/>
        </w:rPr>
      </w:pPr>
      <w:bookmarkStart w:id="0" w:name="_GoBack"/>
      <w:bookmarkEnd w:id="0"/>
      <w:r w:rsidRPr="00C02EC5">
        <w:rPr>
          <w:rFonts w:ascii="Times New Roman" w:eastAsia="標楷體" w:hAnsi="Times New Roman" w:cs="Times New Roman" w:hint="eastAsia"/>
          <w:b/>
          <w:bCs/>
          <w:color w:val="000000"/>
          <w:sz w:val="32"/>
          <w:szCs w:val="24"/>
        </w:rPr>
        <w:t>桃園</w:t>
      </w:r>
      <w:r w:rsidRPr="00C02EC5">
        <w:rPr>
          <w:rFonts w:ascii="標楷體" w:eastAsia="標楷體" w:hAnsi="Times New Roman" w:cs="Times New Roman" w:hint="eastAsia"/>
          <w:b/>
          <w:bCs/>
          <w:color w:val="000000"/>
          <w:sz w:val="32"/>
          <w:szCs w:val="24"/>
        </w:rPr>
        <w:t>縣</w:t>
      </w:r>
      <w:r w:rsidRPr="00C02EC5">
        <w:rPr>
          <w:rFonts w:ascii="標楷體" w:eastAsia="標楷體" w:hAnsi="標楷體" w:cs="Times New Roman" w:hint="eastAsia"/>
          <w:b/>
          <w:sz w:val="32"/>
          <w:szCs w:val="32"/>
        </w:rPr>
        <w:t>龜山鄉</w:t>
      </w:r>
      <w:r w:rsidRPr="00C02EC5">
        <w:rPr>
          <w:rFonts w:ascii="標楷體" w:eastAsia="標楷體" w:hAnsi="Times New Roman" w:cs="Times New Roman" w:hint="eastAsia"/>
          <w:b/>
          <w:bCs/>
          <w:color w:val="000000"/>
          <w:sz w:val="32"/>
          <w:szCs w:val="24"/>
        </w:rPr>
        <w:t>音樂藝文遊學營</w:t>
      </w:r>
    </w:p>
    <w:p w:rsidR="00C02EC5" w:rsidRPr="00C02EC5" w:rsidRDefault="00C02EC5" w:rsidP="00C02EC5">
      <w:pPr>
        <w:spacing w:line="300" w:lineRule="auto"/>
        <w:ind w:right="-422"/>
        <w:jc w:val="center"/>
        <w:rPr>
          <w:rFonts w:ascii="標楷體" w:eastAsia="標楷體" w:hAnsi="Times New Roman" w:cs="Times New Roman"/>
          <w:b/>
          <w:bCs/>
          <w:color w:val="000000"/>
          <w:sz w:val="32"/>
          <w:szCs w:val="24"/>
        </w:rPr>
      </w:pPr>
      <w:r w:rsidRPr="00C02EC5">
        <w:rPr>
          <w:rFonts w:ascii="標楷體" w:eastAsia="標楷體" w:hAnsi="Times New Roman" w:cs="Times New Roman" w:hint="eastAsia"/>
          <w:b/>
          <w:bCs/>
          <w:color w:val="000000"/>
          <w:sz w:val="32"/>
          <w:szCs w:val="24"/>
        </w:rPr>
        <w:t>104年度寒假「擊樂英語Bang Bang Bang!」活動報名簡章</w:t>
      </w:r>
    </w:p>
    <w:p w:rsidR="00C02EC5" w:rsidRPr="00C02EC5" w:rsidRDefault="00C02EC5" w:rsidP="00C02EC5">
      <w:pPr>
        <w:spacing w:line="300" w:lineRule="auto"/>
        <w:ind w:right="-422"/>
        <w:rPr>
          <w:rFonts w:ascii="標楷體" w:eastAsia="標楷體" w:hAnsi="Times New Roman" w:cs="Times New Roman"/>
          <w:b/>
          <w:bCs/>
          <w:color w:val="000000"/>
          <w:szCs w:val="24"/>
        </w:rPr>
      </w:pPr>
      <w:r w:rsidRPr="00C02EC5">
        <w:rPr>
          <w:rFonts w:ascii="標楷體" w:eastAsia="標楷體" w:hAnsi="Times New Roman" w:cs="Times New Roman" w:hint="eastAsia"/>
          <w:b/>
          <w:bCs/>
          <w:color w:val="000000"/>
          <w:szCs w:val="24"/>
        </w:rPr>
        <w:t>一、理念與目的：</w:t>
      </w:r>
    </w:p>
    <w:p w:rsidR="00C02EC5" w:rsidRPr="00C02EC5" w:rsidRDefault="00C02EC5" w:rsidP="00C02EC5">
      <w:pPr>
        <w:ind w:left="538" w:hangingChars="207" w:hanging="538"/>
        <w:rPr>
          <w:rFonts w:ascii="標楷體" w:eastAsia="標楷體" w:hAnsi="標楷體" w:cs="Times New Roman"/>
          <w:color w:val="333333"/>
          <w:szCs w:val="24"/>
        </w:rPr>
      </w:pPr>
      <w:r w:rsidRPr="00C02EC5">
        <w:rPr>
          <w:rFonts w:ascii="標楷體" w:eastAsia="標楷體" w:hAnsi="Times New Roman" w:cs="Times New Roman" w:hint="eastAsia"/>
          <w:sz w:val="26"/>
          <w:szCs w:val="24"/>
        </w:rPr>
        <w:t xml:space="preserve">        </w:t>
      </w:r>
      <w:r w:rsidRPr="00C02EC5">
        <w:rPr>
          <w:rFonts w:ascii="標楷體" w:eastAsia="標楷體" w:hAnsi="標楷體" w:cs="Times New Roman"/>
          <w:color w:val="333333"/>
          <w:szCs w:val="24"/>
        </w:rPr>
        <w:t>以</w:t>
      </w:r>
      <w:r w:rsidRPr="00C02EC5">
        <w:rPr>
          <w:rFonts w:ascii="標楷體" w:eastAsia="標楷體" w:hAnsi="標楷體" w:cs="Times New Roman" w:hint="eastAsia"/>
          <w:color w:val="333333"/>
          <w:szCs w:val="24"/>
        </w:rPr>
        <w:t>人類天生的心跳韻律、</w:t>
      </w:r>
      <w:r w:rsidRPr="00C02EC5">
        <w:rPr>
          <w:rFonts w:ascii="標楷體" w:eastAsia="標楷體" w:hAnsi="標楷體" w:cs="Times New Roman"/>
          <w:color w:val="333333"/>
          <w:szCs w:val="24"/>
        </w:rPr>
        <w:t>敲打本能為媒介，透過遊戲、身體律動、歌唱、說故事、演奏、音樂欣賞等活動，讓孩子在自然愉悅的情況下感受音樂，引發對音樂的興趣，</w:t>
      </w:r>
      <w:r w:rsidRPr="00C02EC5">
        <w:rPr>
          <w:rFonts w:ascii="標楷體" w:eastAsia="標楷體" w:hAnsi="標楷體" w:cs="Times New Roman" w:hint="eastAsia"/>
          <w:color w:val="333333"/>
          <w:szCs w:val="24"/>
        </w:rPr>
        <w:t>融入英語教學</w:t>
      </w:r>
      <w:r w:rsidRPr="00C02EC5">
        <w:rPr>
          <w:rFonts w:ascii="標楷體" w:eastAsia="標楷體" w:hAnsi="標楷體" w:cs="Times New Roman"/>
          <w:color w:val="333333"/>
          <w:szCs w:val="24"/>
        </w:rPr>
        <w:t>進而訓練和培養音樂</w:t>
      </w:r>
      <w:r w:rsidRPr="00C02EC5">
        <w:rPr>
          <w:rFonts w:ascii="標楷體" w:eastAsia="標楷體" w:hAnsi="標楷體" w:cs="Times New Roman" w:hint="eastAsia"/>
          <w:color w:val="333333"/>
          <w:szCs w:val="24"/>
        </w:rPr>
        <w:t>和口說英語的</w:t>
      </w:r>
      <w:r w:rsidRPr="00C02EC5">
        <w:rPr>
          <w:rFonts w:ascii="標楷體" w:eastAsia="標楷體" w:hAnsi="標楷體" w:cs="Times New Roman"/>
          <w:color w:val="333333"/>
          <w:szCs w:val="24"/>
        </w:rPr>
        <w:t>技巧與能力。千變萬化的打擊樂器，在循序漸進和多元啟發的引導下，讓不同個性的孩子，找到屬於自己和音樂相處的方式，盡情享受音樂的樂趣。</w:t>
      </w:r>
    </w:p>
    <w:p w:rsidR="00C02EC5" w:rsidRPr="00C02EC5" w:rsidRDefault="00C02EC5" w:rsidP="00C02EC5">
      <w:pPr>
        <w:spacing w:line="300" w:lineRule="auto"/>
        <w:ind w:right="-142"/>
        <w:rPr>
          <w:rFonts w:ascii="標楷體" w:eastAsia="標楷體" w:hAnsi="Times New Roman" w:cs="Times New Roman"/>
          <w:b/>
          <w:bCs/>
          <w:color w:val="000000"/>
          <w:szCs w:val="24"/>
        </w:rPr>
      </w:pPr>
      <w:r w:rsidRPr="00C02EC5">
        <w:rPr>
          <w:rFonts w:ascii="標楷體" w:eastAsia="標楷體" w:hAnsi="Times New Roman" w:cs="Times New Roman" w:hint="eastAsia"/>
          <w:b/>
          <w:bCs/>
          <w:color w:val="000000"/>
          <w:szCs w:val="24"/>
        </w:rPr>
        <w:t>二、課程單元：</w:t>
      </w:r>
    </w:p>
    <w:p w:rsidR="00C02EC5" w:rsidRPr="00C02EC5" w:rsidRDefault="00C02EC5" w:rsidP="00C02EC5">
      <w:pPr>
        <w:rPr>
          <w:rFonts w:ascii="標楷體" w:eastAsia="標楷體" w:hAnsi="標楷體" w:cs="Times New Roman"/>
          <w:b/>
          <w:color w:val="000000"/>
          <w:szCs w:val="24"/>
          <w:u w:val="single"/>
        </w:rPr>
      </w:pPr>
      <w:r w:rsidRPr="00C02EC5">
        <w:rPr>
          <w:rFonts w:ascii="標楷體" w:eastAsia="標楷體" w:hAnsi="Times New Roman" w:cs="Times New Roman" w:hint="eastAsia"/>
          <w:b/>
          <w:bCs/>
          <w:color w:val="000000"/>
          <w:szCs w:val="24"/>
        </w:rPr>
        <w:t xml:space="preserve">    </w:t>
      </w:r>
      <w:r w:rsidRPr="00C02EC5">
        <w:rPr>
          <w:rFonts w:ascii="標楷體" w:eastAsia="標楷體" w:hAnsi="標楷體" w:cs="Times New Roman" w:hint="eastAsia"/>
          <w:b/>
          <w:color w:val="000000"/>
          <w:szCs w:val="24"/>
          <w:u w:val="single"/>
        </w:rPr>
        <w:t>樂器介紹</w:t>
      </w:r>
    </w:p>
    <w:p w:rsidR="00C02EC5" w:rsidRPr="00C02EC5" w:rsidRDefault="00C02EC5" w:rsidP="00C02EC5">
      <w:pPr>
        <w:rPr>
          <w:rFonts w:ascii="標楷體" w:eastAsia="標楷體" w:hAnsi="標楷體" w:cs="Times New Roman"/>
          <w:color w:val="000000"/>
          <w:szCs w:val="24"/>
        </w:rPr>
      </w:pPr>
      <w:r w:rsidRPr="00C02EC5">
        <w:rPr>
          <w:rFonts w:ascii="標楷體" w:eastAsia="標楷體" w:hAnsi="標楷體" w:cs="Times New Roman" w:hint="eastAsia"/>
          <w:color w:val="333333"/>
          <w:szCs w:val="24"/>
        </w:rPr>
        <w:t xml:space="preserve">    打擊樂器的種類非常的多元，透過樂器介紹的方式讓學員體驗各種不同打擊樂器的演奏方法，也經由樂器的認識進而了解、</w:t>
      </w:r>
      <w:r w:rsidRPr="00C02EC5">
        <w:rPr>
          <w:rFonts w:ascii="標楷體" w:eastAsia="標楷體" w:hAnsi="標楷體" w:cs="Times New Roman" w:hint="eastAsia"/>
          <w:color w:val="000000"/>
          <w:szCs w:val="24"/>
        </w:rPr>
        <w:t>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C02EC5" w:rsidRPr="00C02EC5" w:rsidRDefault="00C02EC5" w:rsidP="00C02EC5">
      <w:pPr>
        <w:rPr>
          <w:rFonts w:ascii="標楷體" w:eastAsia="標楷體" w:hAnsi="標楷體" w:cs="Times New Roman"/>
          <w:b/>
          <w:color w:val="000000"/>
          <w:szCs w:val="24"/>
          <w:u w:val="single"/>
        </w:rPr>
      </w:pPr>
      <w:r w:rsidRPr="00C02EC5">
        <w:rPr>
          <w:rFonts w:ascii="標楷體" w:eastAsia="標楷體" w:hAnsi="標楷體" w:cs="Times New Roman" w:hint="eastAsia"/>
          <w:color w:val="000000"/>
          <w:szCs w:val="24"/>
        </w:rPr>
        <w:t xml:space="preserve">     </w:t>
      </w:r>
      <w:r w:rsidRPr="00C02EC5">
        <w:rPr>
          <w:rFonts w:ascii="標楷體" w:eastAsia="標楷體" w:hAnsi="標楷體" w:cs="Times New Roman" w:hint="eastAsia"/>
          <w:b/>
          <w:color w:val="000000"/>
          <w:szCs w:val="24"/>
          <w:u w:val="single"/>
        </w:rPr>
        <w:t>樂器演奏</w:t>
      </w:r>
    </w:p>
    <w:p w:rsidR="00C02EC5" w:rsidRPr="00C02EC5" w:rsidRDefault="00C02EC5" w:rsidP="00C02EC5">
      <w:pPr>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 xml:space="preserve">    培養演奏樂器基本的能力，認知上包括認識速度的快慢、大小聲的感覺、認識音符、休止符、表情記號等音樂基本樂理概念的認識；技巧上包括木琴演奏、小鼓滾奏、單點、雙點、琴槌握法、止音…等專業的打擊樂演奏方式。</w:t>
      </w:r>
    </w:p>
    <w:p w:rsidR="00C02EC5" w:rsidRPr="00C02EC5" w:rsidRDefault="00C02EC5" w:rsidP="00C02EC5">
      <w:pPr>
        <w:rPr>
          <w:rFonts w:ascii="標楷體" w:eastAsia="標楷體" w:hAnsi="標楷體" w:cs="Times New Roman"/>
          <w:b/>
          <w:color w:val="000000"/>
          <w:szCs w:val="24"/>
          <w:u w:val="single"/>
        </w:rPr>
      </w:pPr>
      <w:r w:rsidRPr="00C02EC5">
        <w:rPr>
          <w:rFonts w:ascii="標楷體" w:eastAsia="標楷體" w:hAnsi="標楷體" w:cs="Times New Roman" w:hint="eastAsia"/>
          <w:color w:val="000000"/>
          <w:szCs w:val="24"/>
        </w:rPr>
        <w:t xml:space="preserve">     </w:t>
      </w:r>
      <w:r w:rsidRPr="00C02EC5">
        <w:rPr>
          <w:rFonts w:ascii="標楷體" w:eastAsia="標楷體" w:hAnsi="標楷體" w:cs="Times New Roman" w:hint="eastAsia"/>
          <w:b/>
          <w:color w:val="000000"/>
          <w:szCs w:val="24"/>
          <w:u w:val="single"/>
        </w:rPr>
        <w:t>合奏練習</w:t>
      </w:r>
    </w:p>
    <w:p w:rsidR="00C02EC5" w:rsidRPr="00C02EC5" w:rsidRDefault="00C02EC5" w:rsidP="00C02EC5">
      <w:pPr>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 xml:space="preserve">    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C02EC5" w:rsidRPr="00C02EC5" w:rsidRDefault="00C02EC5" w:rsidP="00C02EC5">
      <w:pPr>
        <w:rPr>
          <w:rFonts w:ascii="標楷體" w:eastAsia="標楷體" w:hAnsi="標楷體" w:cs="Times New Roman"/>
          <w:b/>
          <w:color w:val="000000"/>
          <w:szCs w:val="24"/>
          <w:u w:val="single"/>
        </w:rPr>
      </w:pPr>
      <w:r w:rsidRPr="00C02EC5">
        <w:rPr>
          <w:rFonts w:ascii="標楷體" w:eastAsia="標楷體" w:hAnsi="標楷體" w:cs="Times New Roman" w:hint="eastAsia"/>
          <w:color w:val="000000"/>
          <w:szCs w:val="24"/>
        </w:rPr>
        <w:t xml:space="preserve">     </w:t>
      </w:r>
      <w:r w:rsidRPr="00C02EC5">
        <w:rPr>
          <w:rFonts w:ascii="標楷體" w:eastAsia="標楷體" w:hAnsi="標楷體" w:cs="Times New Roman" w:hint="eastAsia"/>
          <w:b/>
          <w:color w:val="000000"/>
          <w:szCs w:val="24"/>
          <w:u w:val="single"/>
        </w:rPr>
        <w:t xml:space="preserve">生活樂器製作 </w:t>
      </w:r>
    </w:p>
    <w:p w:rsidR="00C02EC5" w:rsidRPr="00C02EC5" w:rsidRDefault="00C02EC5" w:rsidP="00C02EC5">
      <w:pPr>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 xml:space="preserve">    打擊樂器的可能性非常大，不是只有樂器才是打擊樂器，許多日常生活中所見，例如寶特瓶等生活小樂器在打擊樂器中都可視為樂器使用。也間接培養孩子環保的概念。</w:t>
      </w:r>
    </w:p>
    <w:p w:rsidR="00C02EC5" w:rsidRPr="00C02EC5" w:rsidRDefault="00C02EC5" w:rsidP="00C02EC5">
      <w:pPr>
        <w:rPr>
          <w:rFonts w:ascii="標楷體" w:eastAsia="標楷體" w:hAnsi="標楷體" w:cs="Times New Roman"/>
          <w:b/>
          <w:color w:val="000000"/>
          <w:szCs w:val="24"/>
          <w:u w:val="single"/>
        </w:rPr>
      </w:pPr>
      <w:r w:rsidRPr="00C02EC5">
        <w:rPr>
          <w:rFonts w:ascii="標楷體" w:eastAsia="標楷體" w:hAnsi="標楷體" w:cs="Times New Roman" w:hint="eastAsia"/>
          <w:color w:val="000000"/>
          <w:szCs w:val="24"/>
        </w:rPr>
        <w:t xml:space="preserve">    </w:t>
      </w:r>
      <w:r w:rsidRPr="00C02EC5">
        <w:rPr>
          <w:rFonts w:ascii="標楷體" w:eastAsia="標楷體" w:hAnsi="標楷體" w:cs="Times New Roman" w:hint="eastAsia"/>
          <w:b/>
          <w:color w:val="000000"/>
          <w:szCs w:val="24"/>
          <w:u w:val="single"/>
        </w:rPr>
        <w:t xml:space="preserve"> 英語唸謠</w:t>
      </w:r>
    </w:p>
    <w:p w:rsidR="00C02EC5" w:rsidRPr="00C02EC5" w:rsidRDefault="00C02EC5" w:rsidP="00C02EC5">
      <w:pPr>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 xml:space="preserve">     結合打擊樂以英語唸謠、唱跳方式學習英語，學生在本校英語情境教室中，體驗英語文化及各種英語學習活動，運用各項教具體驗英語文化，並於成果發表中融合打擊樂演出英語歌曲。</w:t>
      </w:r>
    </w:p>
    <w:p w:rsidR="00C02EC5" w:rsidRPr="00C02EC5" w:rsidRDefault="00C02EC5" w:rsidP="00C02EC5">
      <w:pPr>
        <w:rPr>
          <w:rFonts w:ascii="標楷體" w:eastAsia="標楷體" w:hAnsi="標楷體" w:cs="Times New Roman"/>
          <w:b/>
          <w:szCs w:val="24"/>
          <w:u w:val="single"/>
        </w:rPr>
      </w:pPr>
      <w:r w:rsidRPr="00C02EC5">
        <w:rPr>
          <w:rFonts w:ascii="Times New Roman" w:eastAsia="新細明體" w:hAnsi="Times New Roman" w:cs="Times New Roman" w:hint="eastAsia"/>
          <w:szCs w:val="24"/>
        </w:rPr>
        <w:t xml:space="preserve">   </w:t>
      </w:r>
      <w:r w:rsidRPr="00C02EC5">
        <w:rPr>
          <w:rFonts w:ascii="Times New Roman" w:eastAsia="新細明體" w:hAnsi="Times New Roman" w:cs="Times New Roman" w:hint="eastAsia"/>
          <w:b/>
          <w:szCs w:val="24"/>
        </w:rPr>
        <w:t xml:space="preserve"> </w:t>
      </w:r>
      <w:r w:rsidRPr="00C02EC5">
        <w:rPr>
          <w:rFonts w:ascii="標楷體" w:eastAsia="標楷體" w:hAnsi="標楷體" w:cs="Times New Roman" w:hint="eastAsia"/>
          <w:b/>
          <w:szCs w:val="24"/>
          <w:u w:val="single"/>
        </w:rPr>
        <w:t>文物古蹟探索</w:t>
      </w:r>
    </w:p>
    <w:p w:rsidR="00C02EC5" w:rsidRPr="00C02EC5" w:rsidRDefault="00C02EC5" w:rsidP="00C02EC5">
      <w:pPr>
        <w:rPr>
          <w:rFonts w:ascii="標楷體" w:eastAsia="標楷體" w:hAnsi="標楷體" w:cs="Times New Roman"/>
          <w:b/>
          <w:szCs w:val="24"/>
          <w:u w:val="single"/>
        </w:rPr>
      </w:pPr>
      <w:r w:rsidRPr="00C02EC5">
        <w:rPr>
          <w:rFonts w:ascii="標楷體" w:eastAsia="標楷體" w:hAnsi="Times New Roman" w:cs="Times New Roman" w:hint="eastAsia"/>
          <w:bCs/>
          <w:color w:val="000000"/>
          <w:szCs w:val="24"/>
        </w:rPr>
        <w:t xml:space="preserve">    大溪老街</w:t>
      </w:r>
      <w:r w:rsidRPr="00C02EC5">
        <w:rPr>
          <w:rFonts w:ascii="標楷體" w:eastAsia="標楷體" w:hAnsi="標楷體" w:cs="Times New Roman" w:hint="eastAsia"/>
          <w:szCs w:val="24"/>
        </w:rPr>
        <w:t>古蹟探索</w:t>
      </w:r>
      <w:r w:rsidRPr="00C02EC5">
        <w:rPr>
          <w:rFonts w:ascii="標楷體" w:eastAsia="標楷體" w:hAnsi="Times New Roman" w:cs="Times New Roman" w:hint="eastAsia"/>
          <w:bCs/>
          <w:color w:val="000000"/>
          <w:szCs w:val="24"/>
        </w:rPr>
        <w:t>，</w:t>
      </w:r>
      <w:r w:rsidRPr="00C02EC5">
        <w:rPr>
          <w:rFonts w:ascii="標楷體" w:eastAsia="標楷體" w:hAnsi="標楷體" w:cs="Times New Roman"/>
          <w:color w:val="555555"/>
          <w:szCs w:val="24"/>
        </w:rPr>
        <w:t>以和平老街為中心，大漢溪畔的美景與庭園咖啡、武德殿、李騰芳古宅等古色古香的古蹟，還有巴洛克風格的老式建築，加上隱藏在老街及鎮上的小吃美食，讓老街之旅十分豐富。</w:t>
      </w:r>
      <w:r w:rsidRPr="00C02EC5">
        <w:rPr>
          <w:rFonts w:ascii="標楷體" w:eastAsia="標楷體" w:hAnsi="Times New Roman" w:cs="Times New Roman" w:hint="eastAsia"/>
          <w:bCs/>
          <w:color w:val="000000"/>
          <w:szCs w:val="24"/>
        </w:rPr>
        <w:t>大溪</w:t>
      </w:r>
      <w:r w:rsidRPr="00C02EC5">
        <w:rPr>
          <w:rFonts w:ascii="標楷體" w:eastAsia="標楷體" w:hAnsi="標楷體" w:cs="Times New Roman"/>
          <w:color w:val="0A0A0A"/>
          <w:szCs w:val="24"/>
        </w:rPr>
        <w:t>東和樂器公司與日本技術合作所產銷的河合鋼琴、曾由日本河合樂器製作所測定並宣佈與日本河合鋼琴的產品同具超乎國際標準的製造技術與品質。</w:t>
      </w:r>
      <w:r w:rsidRPr="00C02EC5">
        <w:rPr>
          <w:rFonts w:ascii="標楷體" w:eastAsia="標楷體" w:hAnsi="標楷體" w:cs="Times New Roman"/>
          <w:color w:val="555555"/>
          <w:szCs w:val="24"/>
        </w:rPr>
        <w:t>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p>
    <w:p w:rsidR="00C02EC5" w:rsidRPr="00C02EC5" w:rsidRDefault="00C02EC5" w:rsidP="00C02EC5">
      <w:pPr>
        <w:rPr>
          <w:rFonts w:ascii="標楷體" w:eastAsia="標楷體" w:hAnsi="標楷體" w:cs="Times New Roman"/>
          <w:color w:val="333333"/>
          <w:szCs w:val="24"/>
        </w:rPr>
      </w:pPr>
      <w:r w:rsidRPr="00C02EC5">
        <w:rPr>
          <w:rFonts w:ascii="標楷體" w:eastAsia="標楷體" w:hAnsi="標楷體" w:cs="Times New Roman" w:hint="eastAsia"/>
          <w:b/>
          <w:color w:val="333333"/>
          <w:szCs w:val="24"/>
        </w:rPr>
        <w:t>三、報名對象：</w:t>
      </w:r>
      <w:r w:rsidRPr="00C02EC5">
        <w:rPr>
          <w:rFonts w:ascii="標楷體" w:eastAsia="標楷體" w:hAnsi="標楷體" w:cs="Times New Roman" w:hint="eastAsia"/>
          <w:szCs w:val="24"/>
        </w:rPr>
        <w:t>各國小推薦每校四至六年級一名清寒學生</w:t>
      </w:r>
      <w:r w:rsidRPr="00C02EC5">
        <w:rPr>
          <w:rFonts w:ascii="標楷體" w:eastAsia="標楷體" w:hAnsi="標楷體" w:cs="Times New Roman" w:hint="eastAsia"/>
          <w:color w:val="333333"/>
          <w:szCs w:val="24"/>
        </w:rPr>
        <w:t>。</w:t>
      </w:r>
    </w:p>
    <w:p w:rsidR="00C02EC5" w:rsidRPr="00C02EC5" w:rsidRDefault="00C02EC5" w:rsidP="00C02EC5">
      <w:pPr>
        <w:rPr>
          <w:rFonts w:ascii="標楷體" w:eastAsia="標楷體" w:hAnsi="標楷體" w:cs="Times New Roman"/>
          <w:color w:val="333333"/>
          <w:szCs w:val="24"/>
        </w:rPr>
      </w:pPr>
      <w:r w:rsidRPr="00C02EC5">
        <w:rPr>
          <w:rFonts w:ascii="標楷體" w:eastAsia="標楷體" w:hAnsi="Times New Roman" w:cs="Times New Roman" w:hint="eastAsia"/>
          <w:color w:val="000000"/>
          <w:szCs w:val="24"/>
        </w:rPr>
        <w:t xml:space="preserve">   清寒學生或中低收學生憑證免費參加</w:t>
      </w:r>
      <w:r w:rsidRPr="00C02EC5">
        <w:rPr>
          <w:rFonts w:ascii="標楷體" w:eastAsia="標楷體" w:hAnsi="標楷體" w:cs="Times New Roman" w:hint="eastAsia"/>
          <w:color w:val="000000"/>
          <w:szCs w:val="24"/>
        </w:rPr>
        <w:t>（請於報名時一同繳交），</w:t>
      </w:r>
      <w:r w:rsidRPr="00C02EC5">
        <w:rPr>
          <w:rFonts w:ascii="標楷體" w:eastAsia="標楷體" w:hAnsi="Times New Roman" w:cs="Times New Roman" w:hint="eastAsia"/>
          <w:color w:val="000000"/>
          <w:szCs w:val="24"/>
        </w:rPr>
        <w:t>一般生須繳交1500元費用</w:t>
      </w:r>
      <w:r w:rsidRPr="00C02EC5">
        <w:rPr>
          <w:rFonts w:ascii="標楷體" w:eastAsia="標楷體" w:hAnsi="標楷體" w:cs="Times New Roman" w:hint="eastAsia"/>
          <w:color w:val="000000"/>
          <w:szCs w:val="24"/>
        </w:rPr>
        <w:t>。</w:t>
      </w:r>
    </w:p>
    <w:p w:rsidR="00C02EC5" w:rsidRPr="00C02EC5" w:rsidRDefault="00C02EC5" w:rsidP="00C02EC5">
      <w:pPr>
        <w:spacing w:line="400" w:lineRule="atLeast"/>
        <w:rPr>
          <w:rFonts w:ascii="標楷體" w:eastAsia="標楷體" w:hAnsi="Times New Roman" w:cs="Times New Roman"/>
          <w:bCs/>
          <w:color w:val="000000"/>
          <w:szCs w:val="24"/>
        </w:rPr>
      </w:pPr>
      <w:r w:rsidRPr="00C02EC5">
        <w:rPr>
          <w:rFonts w:ascii="標楷體" w:eastAsia="標楷體" w:hAnsi="Times New Roman" w:cs="Times New Roman" w:hint="eastAsia"/>
          <w:b/>
          <w:bCs/>
          <w:color w:val="000000"/>
          <w:szCs w:val="24"/>
        </w:rPr>
        <w:t xml:space="preserve">四、實施日期： </w:t>
      </w:r>
      <w:r w:rsidRPr="00C02EC5">
        <w:rPr>
          <w:rFonts w:ascii="標楷體" w:eastAsia="標楷體" w:hAnsi="Times New Roman" w:cs="Times New Roman" w:hint="eastAsia"/>
          <w:bCs/>
          <w:color w:val="000000"/>
          <w:szCs w:val="24"/>
        </w:rPr>
        <w:t>104年1月28日至1月30日 共三天兩夜</w:t>
      </w:r>
    </w:p>
    <w:p w:rsidR="00C02EC5" w:rsidRPr="00C02EC5" w:rsidRDefault="00C02EC5" w:rsidP="00C02EC5">
      <w:pPr>
        <w:spacing w:line="300" w:lineRule="auto"/>
        <w:ind w:left="1680" w:right="-139" w:hanging="1680"/>
        <w:rPr>
          <w:rFonts w:ascii="標楷體" w:eastAsia="標楷體" w:hAnsi="標楷體" w:cs="Times New Roman"/>
          <w:bCs/>
          <w:color w:val="000000"/>
          <w:szCs w:val="24"/>
        </w:rPr>
      </w:pPr>
      <w:r w:rsidRPr="00C02EC5">
        <w:rPr>
          <w:rFonts w:ascii="標楷體" w:eastAsia="標楷體" w:hAnsi="Times New Roman" w:cs="Times New Roman" w:hint="eastAsia"/>
          <w:b/>
          <w:bCs/>
          <w:color w:val="000000"/>
          <w:szCs w:val="24"/>
        </w:rPr>
        <w:t>五、實施地點：</w:t>
      </w:r>
      <w:r w:rsidRPr="00C02EC5">
        <w:rPr>
          <w:rFonts w:ascii="標楷體" w:eastAsia="標楷體" w:hAnsi="Times New Roman" w:cs="Times New Roman" w:hint="eastAsia"/>
          <w:bCs/>
          <w:color w:val="000000"/>
          <w:szCs w:val="24"/>
        </w:rPr>
        <w:t>山頂國小愛樂樓、山頂國小英語情境教室</w:t>
      </w:r>
      <w:r w:rsidRPr="00C02EC5">
        <w:rPr>
          <w:rFonts w:ascii="標楷體" w:eastAsia="標楷體" w:hAnsi="標楷體" w:cs="Times New Roman" w:hint="eastAsia"/>
          <w:bCs/>
          <w:color w:val="000000"/>
          <w:szCs w:val="24"/>
        </w:rPr>
        <w:t>、</w:t>
      </w:r>
    </w:p>
    <w:p w:rsidR="00C02EC5" w:rsidRPr="00C02EC5" w:rsidRDefault="00C02EC5" w:rsidP="00C02EC5">
      <w:pPr>
        <w:spacing w:line="300" w:lineRule="auto"/>
        <w:ind w:left="1680" w:right="-139" w:hanging="1680"/>
        <w:rPr>
          <w:rFonts w:ascii="標楷體" w:eastAsia="標楷體" w:hAnsi="Times New Roman" w:cs="Times New Roman"/>
          <w:color w:val="000000"/>
          <w:szCs w:val="24"/>
        </w:rPr>
      </w:pPr>
      <w:r w:rsidRPr="00C02EC5">
        <w:rPr>
          <w:rFonts w:ascii="標楷體" w:eastAsia="標楷體" w:hAnsi="Times New Roman" w:cs="Times New Roman" w:hint="eastAsia"/>
          <w:b/>
          <w:bCs/>
          <w:color w:val="000000"/>
          <w:szCs w:val="24"/>
        </w:rPr>
        <w:lastRenderedPageBreak/>
        <w:t xml:space="preserve">              </w:t>
      </w:r>
      <w:r w:rsidRPr="00C02EC5">
        <w:rPr>
          <w:rFonts w:ascii="標楷體" w:eastAsia="標楷體" w:hAnsi="Times New Roman" w:cs="Times New Roman" w:hint="eastAsia"/>
          <w:bCs/>
          <w:color w:val="000000"/>
          <w:szCs w:val="24"/>
        </w:rPr>
        <w:t>大溪東和樂器有限公司、大溪老街、古蹟探索區</w:t>
      </w:r>
    </w:p>
    <w:p w:rsidR="00C02EC5" w:rsidRPr="00C02EC5" w:rsidRDefault="00C02EC5" w:rsidP="00C02EC5">
      <w:pPr>
        <w:spacing w:line="300" w:lineRule="auto"/>
        <w:ind w:right="-139"/>
        <w:rPr>
          <w:rFonts w:ascii="標楷體" w:eastAsia="標楷體" w:hAnsi="Times New Roman" w:cs="Times New Roman"/>
          <w:color w:val="000000"/>
          <w:szCs w:val="24"/>
        </w:rPr>
      </w:pPr>
      <w:r w:rsidRPr="00C02EC5">
        <w:rPr>
          <w:rFonts w:ascii="標楷體" w:eastAsia="標楷體" w:hAnsi="Times New Roman" w:cs="Times New Roman" w:hint="eastAsia"/>
          <w:b/>
          <w:bCs/>
          <w:color w:val="000000"/>
          <w:szCs w:val="24"/>
        </w:rPr>
        <w:t>六、梯次人數：</w:t>
      </w:r>
      <w:r w:rsidRPr="00C02EC5">
        <w:rPr>
          <w:rFonts w:ascii="標楷體" w:eastAsia="標楷體" w:hAnsi="Times New Roman" w:cs="Times New Roman" w:hint="eastAsia"/>
          <w:bCs/>
          <w:color w:val="000000"/>
          <w:szCs w:val="24"/>
        </w:rPr>
        <w:t>本梯次</w:t>
      </w:r>
      <w:r>
        <w:rPr>
          <w:rFonts w:ascii="標楷體" w:eastAsia="標楷體" w:hAnsi="Times New Roman" w:cs="Times New Roman" w:hint="eastAsia"/>
          <w:bCs/>
          <w:color w:val="000000"/>
          <w:szCs w:val="24"/>
        </w:rPr>
        <w:t>35</w:t>
      </w:r>
      <w:r w:rsidRPr="00C02EC5">
        <w:rPr>
          <w:rFonts w:ascii="標楷體" w:eastAsia="標楷體" w:hAnsi="Times New Roman" w:cs="Times New Roman" w:hint="eastAsia"/>
          <w:bCs/>
          <w:color w:val="000000"/>
          <w:szCs w:val="24"/>
        </w:rPr>
        <w:t>人。</w:t>
      </w:r>
    </w:p>
    <w:p w:rsidR="00C02EC5" w:rsidRPr="00C02EC5" w:rsidRDefault="00C02EC5" w:rsidP="00C02EC5">
      <w:pPr>
        <w:rPr>
          <w:rFonts w:ascii="標楷體" w:eastAsia="標楷體" w:hAnsi="Times New Roman" w:cs="Times New Roman"/>
          <w:b/>
          <w:color w:val="000000"/>
          <w:szCs w:val="24"/>
        </w:rPr>
      </w:pPr>
      <w:r w:rsidRPr="00C02EC5">
        <w:rPr>
          <w:rFonts w:ascii="標楷體" w:eastAsia="標楷體" w:hAnsi="Times New Roman" w:cs="Times New Roman" w:hint="eastAsia"/>
          <w:b/>
          <w:color w:val="000000"/>
          <w:szCs w:val="24"/>
        </w:rPr>
        <w:t>七、報名方式：</w:t>
      </w:r>
      <w:r w:rsidRPr="00C02EC5">
        <w:rPr>
          <w:rFonts w:ascii="標楷體" w:eastAsia="標楷體" w:hAnsi="標楷體" w:cs="Times New Roman" w:hint="eastAsia"/>
          <w:szCs w:val="24"/>
        </w:rPr>
        <w:t>即日起開始報名，額滿為止。（聯絡電話：03-3207244~310）聯絡人：王心怡</w:t>
      </w:r>
    </w:p>
    <w:p w:rsidR="00C02EC5" w:rsidRPr="00C02EC5" w:rsidRDefault="00C02EC5" w:rsidP="00C02EC5">
      <w:pPr>
        <w:ind w:leftChars="200" w:left="2280" w:hangingChars="750" w:hanging="1800"/>
        <w:rPr>
          <w:rFonts w:ascii="標楷體" w:eastAsia="標楷體" w:hAnsi="標楷體" w:cs="Times New Roman"/>
          <w:szCs w:val="24"/>
        </w:rPr>
      </w:pPr>
      <w:r w:rsidRPr="00C02EC5">
        <w:rPr>
          <w:rFonts w:ascii="標楷體" w:eastAsia="標楷體" w:hAnsi="標楷體" w:cs="Times New Roman" w:hint="eastAsia"/>
          <w:szCs w:val="24"/>
        </w:rPr>
        <w:t>報名時間 ：（一）</w:t>
      </w:r>
      <w:hyperlink r:id="rId6" w:history="1">
        <w:r w:rsidRPr="00C02EC5">
          <w:rPr>
            <w:rFonts w:ascii="標楷體" w:eastAsia="標楷體" w:hAnsi="標楷體" w:cs="Times New Roman" w:hint="eastAsia"/>
            <w:color w:val="0000FF"/>
            <w:szCs w:val="24"/>
            <w:u w:val="single"/>
          </w:rPr>
          <w:t>將報名表電子檔寄至</w:t>
        </w:r>
        <w:r w:rsidRPr="00C02EC5">
          <w:rPr>
            <w:rFonts w:ascii="標楷體" w:eastAsia="標楷體" w:hAnsi="標楷體" w:cs="Times New Roman"/>
            <w:color w:val="0000FF"/>
            <w:szCs w:val="24"/>
            <w:u w:val="single"/>
          </w:rPr>
          <w:t xml:space="preserve">aie329@sdps.tyc.edu.tw </w:t>
        </w:r>
      </w:hyperlink>
      <w:r w:rsidRPr="00C02EC5">
        <w:rPr>
          <w:rFonts w:ascii="標楷體" w:eastAsia="標楷體" w:hAnsi="標楷體" w:cs="Times New Roman" w:hint="eastAsia"/>
          <w:szCs w:val="24"/>
        </w:rPr>
        <w:t xml:space="preserve"> 訓導主任王心怡。並請撥電話確認。</w:t>
      </w:r>
    </w:p>
    <w:p w:rsidR="00C02EC5" w:rsidRPr="00C02EC5" w:rsidRDefault="00C02EC5" w:rsidP="00C02EC5">
      <w:pPr>
        <w:ind w:firstLineChars="200" w:firstLine="480"/>
        <w:rPr>
          <w:rFonts w:ascii="標楷體" w:eastAsia="標楷體" w:hAnsi="標楷體" w:cs="Times New Roman"/>
          <w:szCs w:val="24"/>
        </w:rPr>
      </w:pPr>
      <w:r w:rsidRPr="00C02EC5">
        <w:rPr>
          <w:rFonts w:ascii="標楷體" w:eastAsia="標楷體" w:hAnsi="標楷體" w:cs="Times New Roman" w:hint="eastAsia"/>
          <w:szCs w:val="24"/>
        </w:rPr>
        <w:t xml:space="preserve">          </w:t>
      </w:r>
    </w:p>
    <w:p w:rsidR="00C02EC5" w:rsidRPr="00C02EC5" w:rsidRDefault="00C02EC5" w:rsidP="00C02EC5">
      <w:pPr>
        <w:spacing w:line="300" w:lineRule="auto"/>
        <w:ind w:right="-139"/>
        <w:rPr>
          <w:rFonts w:ascii="標楷體" w:eastAsia="標楷體" w:hAnsi="Times New Roman" w:cs="Times New Roman"/>
          <w:b/>
          <w:color w:val="000000"/>
          <w:szCs w:val="24"/>
        </w:rPr>
      </w:pPr>
      <w:r w:rsidRPr="00C02EC5">
        <w:rPr>
          <w:rFonts w:ascii="標楷體" w:eastAsia="標楷體" w:hAnsi="Times New Roman" w:cs="Times New Roman" w:hint="eastAsia"/>
          <w:b/>
          <w:color w:val="000000"/>
          <w:szCs w:val="24"/>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C02EC5" w:rsidRPr="00C02EC5" w:rsidTr="00382CAF">
        <w:trPr>
          <w:jc w:val="center"/>
        </w:trPr>
        <w:tc>
          <w:tcPr>
            <w:tcW w:w="1701" w:type="dxa"/>
            <w:vAlign w:val="center"/>
          </w:tcPr>
          <w:p w:rsidR="00C02EC5" w:rsidRPr="00C02EC5" w:rsidRDefault="00C02EC5" w:rsidP="00C02EC5">
            <w:pPr>
              <w:spacing w:line="300" w:lineRule="auto"/>
              <w:ind w:right="-142" w:firstLineChars="100" w:firstLine="240"/>
              <w:jc w:val="center"/>
              <w:rPr>
                <w:rFonts w:ascii="標楷體" w:eastAsia="標楷體" w:hAnsi="Times New Roman" w:cs="Times New Roman"/>
                <w:szCs w:val="24"/>
              </w:rPr>
            </w:pPr>
            <w:r w:rsidRPr="00C02EC5">
              <w:rPr>
                <w:rFonts w:ascii="標楷體" w:eastAsia="標楷體" w:hAnsi="Times New Roman" w:cs="Times New Roman" w:hint="eastAsia"/>
                <w:szCs w:val="24"/>
              </w:rPr>
              <w:t>時    間</w:t>
            </w:r>
          </w:p>
        </w:tc>
        <w:tc>
          <w:tcPr>
            <w:tcW w:w="2646" w:type="dxa"/>
            <w:vAlign w:val="center"/>
          </w:tcPr>
          <w:p w:rsidR="00C02EC5" w:rsidRPr="00C02EC5" w:rsidRDefault="00C02EC5" w:rsidP="00C02EC5">
            <w:pPr>
              <w:spacing w:line="300" w:lineRule="auto"/>
              <w:jc w:val="center"/>
              <w:rPr>
                <w:rFonts w:ascii="標楷體" w:eastAsia="標楷體" w:hAnsi="Times New Roman" w:cs="Times New Roman"/>
                <w:szCs w:val="24"/>
              </w:rPr>
            </w:pPr>
            <w:r w:rsidRPr="00C02EC5">
              <w:rPr>
                <w:rFonts w:ascii="標楷體" w:eastAsia="標楷體" w:hAnsi="標楷體" w:cs="Times New Roman" w:hint="eastAsia"/>
                <w:szCs w:val="24"/>
              </w:rPr>
              <w:t>1/28（三）</w:t>
            </w:r>
          </w:p>
        </w:tc>
        <w:tc>
          <w:tcPr>
            <w:tcW w:w="2646" w:type="dxa"/>
            <w:vAlign w:val="center"/>
          </w:tcPr>
          <w:p w:rsidR="00C02EC5" w:rsidRPr="00C02EC5" w:rsidRDefault="00C02EC5" w:rsidP="00C02EC5">
            <w:pPr>
              <w:spacing w:line="300" w:lineRule="auto"/>
              <w:ind w:right="19"/>
              <w:jc w:val="center"/>
              <w:rPr>
                <w:rFonts w:ascii="標楷體" w:eastAsia="標楷體" w:hAnsi="Times New Roman" w:cs="Times New Roman"/>
                <w:szCs w:val="24"/>
              </w:rPr>
            </w:pPr>
            <w:r w:rsidRPr="00C02EC5">
              <w:rPr>
                <w:rFonts w:ascii="標楷體" w:eastAsia="標楷體" w:hAnsi="標楷體" w:cs="Times New Roman" w:hint="eastAsia"/>
                <w:szCs w:val="24"/>
              </w:rPr>
              <w:t>1/29（四）</w:t>
            </w:r>
          </w:p>
        </w:tc>
        <w:tc>
          <w:tcPr>
            <w:tcW w:w="2646" w:type="dxa"/>
            <w:vAlign w:val="center"/>
          </w:tcPr>
          <w:p w:rsidR="00C02EC5" w:rsidRPr="00C02EC5" w:rsidRDefault="00C02EC5" w:rsidP="00C02EC5">
            <w:pPr>
              <w:spacing w:line="300" w:lineRule="auto"/>
              <w:ind w:right="113"/>
              <w:jc w:val="center"/>
              <w:rPr>
                <w:rFonts w:ascii="標楷體" w:eastAsia="標楷體" w:hAnsi="Times New Roman" w:cs="Times New Roman"/>
                <w:szCs w:val="24"/>
              </w:rPr>
            </w:pPr>
            <w:r w:rsidRPr="00C02EC5">
              <w:rPr>
                <w:rFonts w:ascii="標楷體" w:eastAsia="標楷體" w:hAnsi="標楷體" w:cs="Times New Roman" w:hint="eastAsia"/>
                <w:szCs w:val="24"/>
              </w:rPr>
              <w:t>1/30（五）</w:t>
            </w:r>
          </w:p>
        </w:tc>
      </w:tr>
      <w:tr w:rsidR="00C02EC5" w:rsidRPr="00C02EC5" w:rsidTr="00382CAF">
        <w:trPr>
          <w:trHeight w:val="789"/>
          <w:jc w:val="center"/>
        </w:trPr>
        <w:tc>
          <w:tcPr>
            <w:tcW w:w="1701" w:type="dxa"/>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07：0</w:t>
            </w:r>
            <w:r w:rsidRPr="00C02EC5">
              <w:rPr>
                <w:rFonts w:ascii="標楷體" w:eastAsia="標楷體" w:hAnsi="Times New Roman" w:cs="Times New Roman"/>
                <w:sz w:val="20"/>
                <w:szCs w:val="20"/>
              </w:rPr>
              <w:t>0</w:t>
            </w:r>
            <w:r w:rsidRPr="00C02EC5">
              <w:rPr>
                <w:rFonts w:ascii="標楷體" w:eastAsia="標楷體" w:hAnsi="Times New Roman" w:cs="Times New Roman" w:hint="eastAsia"/>
                <w:sz w:val="20"/>
                <w:szCs w:val="20"/>
              </w:rPr>
              <w:t>－07：3</w:t>
            </w:r>
            <w:r w:rsidRPr="00C02EC5">
              <w:rPr>
                <w:rFonts w:ascii="標楷體" w:eastAsia="標楷體" w:hAnsi="Times New Roman" w:cs="Times New Roman"/>
                <w:sz w:val="20"/>
                <w:szCs w:val="20"/>
              </w:rPr>
              <w:t>0</w:t>
            </w:r>
          </w:p>
        </w:tc>
        <w:tc>
          <w:tcPr>
            <w:tcW w:w="2646" w:type="dxa"/>
            <w:vAlign w:val="center"/>
          </w:tcPr>
          <w:p w:rsidR="00C02EC5" w:rsidRPr="00C02EC5" w:rsidRDefault="00C02EC5" w:rsidP="00C02EC5">
            <w:pPr>
              <w:spacing w:line="300" w:lineRule="auto"/>
              <w:jc w:val="both"/>
              <w:rPr>
                <w:rFonts w:ascii="標楷體" w:eastAsia="標楷體" w:hAnsi="Times New Roman" w:cs="Times New Roman"/>
                <w:szCs w:val="24"/>
              </w:rPr>
            </w:pPr>
          </w:p>
        </w:tc>
        <w:tc>
          <w:tcPr>
            <w:tcW w:w="2646" w:type="dxa"/>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起床、盥洗</w:t>
            </w:r>
          </w:p>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晨間活動</w:t>
            </w:r>
          </w:p>
        </w:tc>
        <w:tc>
          <w:tcPr>
            <w:tcW w:w="2646" w:type="dxa"/>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起床、盥洗</w:t>
            </w:r>
          </w:p>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晨間活動</w:t>
            </w:r>
          </w:p>
        </w:tc>
      </w:tr>
      <w:tr w:rsidR="00C02EC5" w:rsidRPr="00C02EC5" w:rsidTr="00382CAF">
        <w:trPr>
          <w:cantSplit/>
          <w:trHeight w:val="673"/>
          <w:jc w:val="center"/>
        </w:trPr>
        <w:tc>
          <w:tcPr>
            <w:tcW w:w="1701" w:type="dxa"/>
            <w:tcBorders>
              <w:bottom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07：3</w:t>
            </w:r>
            <w:r w:rsidRPr="00C02EC5">
              <w:rPr>
                <w:rFonts w:ascii="標楷體" w:eastAsia="標楷體" w:hAnsi="Times New Roman" w:cs="Times New Roman"/>
                <w:sz w:val="20"/>
                <w:szCs w:val="20"/>
              </w:rPr>
              <w:t>0</w:t>
            </w:r>
            <w:r w:rsidRPr="00C02EC5">
              <w:rPr>
                <w:rFonts w:ascii="標楷體" w:eastAsia="標楷體" w:hAnsi="Times New Roman" w:cs="Times New Roman" w:hint="eastAsia"/>
                <w:sz w:val="20"/>
                <w:szCs w:val="20"/>
              </w:rPr>
              <w:t>－08：20</w:t>
            </w:r>
          </w:p>
        </w:tc>
        <w:tc>
          <w:tcPr>
            <w:tcW w:w="2646" w:type="dxa"/>
            <w:tcBorders>
              <w:bottom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p>
        </w:tc>
        <w:tc>
          <w:tcPr>
            <w:tcW w:w="2646" w:type="dxa"/>
            <w:tcBorders>
              <w:bottom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早餐</w:t>
            </w:r>
          </w:p>
        </w:tc>
        <w:tc>
          <w:tcPr>
            <w:tcW w:w="2646" w:type="dxa"/>
            <w:tcBorders>
              <w:bottom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早餐</w:t>
            </w:r>
          </w:p>
        </w:tc>
      </w:tr>
      <w:tr w:rsidR="00C02EC5" w:rsidRPr="00C02EC5" w:rsidTr="00382CAF">
        <w:trPr>
          <w:trHeight w:val="625"/>
          <w:jc w:val="center"/>
        </w:trPr>
        <w:tc>
          <w:tcPr>
            <w:tcW w:w="1701" w:type="dxa"/>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08：20－08：50</w:t>
            </w:r>
          </w:p>
        </w:tc>
        <w:tc>
          <w:tcPr>
            <w:tcW w:w="2646" w:type="dxa"/>
            <w:vAlign w:val="center"/>
          </w:tcPr>
          <w:p w:rsidR="00C02EC5" w:rsidRPr="00C02EC5" w:rsidRDefault="00C02EC5" w:rsidP="00C02EC5">
            <w:pPr>
              <w:spacing w:line="300" w:lineRule="auto"/>
              <w:jc w:val="both"/>
              <w:rPr>
                <w:rFonts w:ascii="標楷體" w:eastAsia="標楷體" w:hAnsi="Times New Roman" w:cs="Times New Roman"/>
                <w:szCs w:val="24"/>
              </w:rPr>
            </w:pPr>
          </w:p>
        </w:tc>
        <w:tc>
          <w:tcPr>
            <w:tcW w:w="2646" w:type="dxa"/>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晨間閱讀/環保樂器製作</w:t>
            </w:r>
          </w:p>
        </w:tc>
        <w:tc>
          <w:tcPr>
            <w:tcW w:w="2646" w:type="dxa"/>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晨間閱讀</w:t>
            </w:r>
          </w:p>
        </w:tc>
      </w:tr>
      <w:tr w:rsidR="00C02EC5" w:rsidRPr="00C02EC5" w:rsidTr="00382CAF">
        <w:trPr>
          <w:trHeight w:val="450"/>
          <w:jc w:val="center"/>
        </w:trPr>
        <w:tc>
          <w:tcPr>
            <w:tcW w:w="1701" w:type="dxa"/>
            <w:vMerge w:val="restart"/>
            <w:tcBorders>
              <w:top w:val="single" w:sz="4" w:space="0" w:color="auto"/>
              <w:left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09：0</w:t>
            </w:r>
            <w:r w:rsidRPr="00C02EC5">
              <w:rPr>
                <w:rFonts w:ascii="標楷體" w:eastAsia="標楷體" w:hAnsi="Times New Roman" w:cs="Times New Roman"/>
                <w:sz w:val="20"/>
                <w:szCs w:val="20"/>
              </w:rPr>
              <w:t>0</w:t>
            </w:r>
            <w:r w:rsidRPr="00C02EC5">
              <w:rPr>
                <w:rFonts w:ascii="標楷體" w:eastAsia="標楷體" w:hAnsi="Times New Roman" w:cs="Times New Roman" w:hint="eastAsia"/>
                <w:sz w:val="20"/>
                <w:szCs w:val="20"/>
              </w:rPr>
              <w:t>－12：0</w:t>
            </w:r>
            <w:r w:rsidRPr="00C02EC5">
              <w:rPr>
                <w:rFonts w:ascii="標楷體" w:eastAsia="標楷體" w:hAnsi="Times New Roman" w:cs="Times New Roman"/>
                <w:sz w:val="20"/>
                <w:szCs w:val="20"/>
              </w:rPr>
              <w:t>0</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09:30~10:00報到</w:t>
            </w:r>
          </w:p>
        </w:tc>
        <w:tc>
          <w:tcPr>
            <w:tcW w:w="2646" w:type="dxa"/>
            <w:vMerge w:val="restart"/>
            <w:tcBorders>
              <w:top w:val="single" w:sz="4" w:space="0" w:color="auto"/>
              <w:left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打擊樂及英語綜合課程</w:t>
            </w:r>
          </w:p>
        </w:tc>
        <w:tc>
          <w:tcPr>
            <w:tcW w:w="2646" w:type="dxa"/>
            <w:vMerge w:val="restart"/>
            <w:tcBorders>
              <w:top w:val="single" w:sz="4" w:space="0" w:color="auto"/>
              <w:left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打擊樂及英語綜合課程</w:t>
            </w:r>
          </w:p>
        </w:tc>
      </w:tr>
      <w:tr w:rsidR="00C02EC5" w:rsidRPr="00C02EC5" w:rsidTr="00382CAF">
        <w:trPr>
          <w:trHeight w:val="450"/>
          <w:jc w:val="center"/>
        </w:trPr>
        <w:tc>
          <w:tcPr>
            <w:tcW w:w="1701" w:type="dxa"/>
            <w:vMerge/>
            <w:tcBorders>
              <w:left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10:00~10:30相見歡</w:t>
            </w:r>
          </w:p>
        </w:tc>
        <w:tc>
          <w:tcPr>
            <w:tcW w:w="2646" w:type="dxa"/>
            <w:vMerge/>
            <w:tcBorders>
              <w:left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p>
        </w:tc>
        <w:tc>
          <w:tcPr>
            <w:tcW w:w="2646" w:type="dxa"/>
            <w:vMerge/>
            <w:tcBorders>
              <w:left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p>
        </w:tc>
      </w:tr>
      <w:tr w:rsidR="00C02EC5" w:rsidRPr="00C02EC5" w:rsidTr="00382CAF">
        <w:trPr>
          <w:trHeight w:val="450"/>
          <w:jc w:val="center"/>
        </w:trPr>
        <w:tc>
          <w:tcPr>
            <w:tcW w:w="1701" w:type="dxa"/>
            <w:vMerge/>
            <w:tcBorders>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10:30~12:00開幕</w:t>
            </w:r>
          </w:p>
        </w:tc>
        <w:tc>
          <w:tcPr>
            <w:tcW w:w="2646" w:type="dxa"/>
            <w:vMerge/>
            <w:tcBorders>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p>
        </w:tc>
        <w:tc>
          <w:tcPr>
            <w:tcW w:w="2646" w:type="dxa"/>
            <w:vMerge/>
            <w:tcBorders>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p>
        </w:tc>
      </w:tr>
      <w:tr w:rsidR="00C02EC5" w:rsidRPr="00C02EC5" w:rsidTr="00382CAF">
        <w:trPr>
          <w:trHeight w:val="605"/>
          <w:jc w:val="center"/>
        </w:trPr>
        <w:tc>
          <w:tcPr>
            <w:tcW w:w="1701"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12：0</w:t>
            </w:r>
            <w:r w:rsidRPr="00C02EC5">
              <w:rPr>
                <w:rFonts w:ascii="標楷體" w:eastAsia="標楷體" w:hAnsi="Times New Roman" w:cs="Times New Roman"/>
                <w:sz w:val="20"/>
                <w:szCs w:val="20"/>
              </w:rPr>
              <w:t>0</w:t>
            </w:r>
            <w:r w:rsidRPr="00C02EC5">
              <w:rPr>
                <w:rFonts w:ascii="標楷體" w:eastAsia="標楷體" w:hAnsi="Times New Roman" w:cs="Times New Roman" w:hint="eastAsia"/>
                <w:sz w:val="20"/>
                <w:szCs w:val="20"/>
              </w:rPr>
              <w:t>－13：30</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午餐、午休</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午餐、午休</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午餐、午休</w:t>
            </w:r>
          </w:p>
        </w:tc>
      </w:tr>
      <w:tr w:rsidR="00C02EC5" w:rsidRPr="00C02EC5" w:rsidTr="00382CAF">
        <w:trPr>
          <w:trHeight w:val="450"/>
          <w:jc w:val="center"/>
        </w:trPr>
        <w:tc>
          <w:tcPr>
            <w:tcW w:w="1701" w:type="dxa"/>
            <w:vMerge w:val="restart"/>
            <w:tcBorders>
              <w:top w:val="single" w:sz="4" w:space="0" w:color="auto"/>
              <w:left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13：30－16：30</w:t>
            </w:r>
          </w:p>
        </w:tc>
        <w:tc>
          <w:tcPr>
            <w:tcW w:w="2646" w:type="dxa"/>
            <w:vMerge w:val="restart"/>
            <w:tcBorders>
              <w:top w:val="single" w:sz="4" w:space="0" w:color="auto"/>
              <w:left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打擊樂暨音樂綜合課程</w:t>
            </w:r>
          </w:p>
        </w:tc>
        <w:tc>
          <w:tcPr>
            <w:tcW w:w="2646" w:type="dxa"/>
            <w:vMerge w:val="restart"/>
            <w:tcBorders>
              <w:top w:val="single" w:sz="4" w:space="0" w:color="auto"/>
              <w:left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參訪大溪東和樂器製作工廠</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13:30~15:00打擊樂及英語綜合課程</w:t>
            </w:r>
          </w:p>
        </w:tc>
      </w:tr>
      <w:tr w:rsidR="00C02EC5" w:rsidRPr="00C02EC5" w:rsidTr="00382CAF">
        <w:trPr>
          <w:trHeight w:val="450"/>
          <w:jc w:val="center"/>
        </w:trPr>
        <w:tc>
          <w:tcPr>
            <w:tcW w:w="1701" w:type="dxa"/>
            <w:vMerge/>
            <w:tcBorders>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p>
        </w:tc>
        <w:tc>
          <w:tcPr>
            <w:tcW w:w="2646" w:type="dxa"/>
            <w:vMerge/>
            <w:tcBorders>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p>
        </w:tc>
        <w:tc>
          <w:tcPr>
            <w:tcW w:w="2646" w:type="dxa"/>
            <w:vMerge/>
            <w:tcBorders>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15:00成果發表會</w:t>
            </w:r>
          </w:p>
        </w:tc>
      </w:tr>
      <w:tr w:rsidR="00C02EC5" w:rsidRPr="00C02EC5" w:rsidTr="00382CAF">
        <w:trPr>
          <w:trHeight w:val="881"/>
          <w:jc w:val="center"/>
        </w:trPr>
        <w:tc>
          <w:tcPr>
            <w:tcW w:w="1701"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16：3</w:t>
            </w:r>
            <w:r w:rsidRPr="00C02EC5">
              <w:rPr>
                <w:rFonts w:ascii="標楷體" w:eastAsia="標楷體" w:hAnsi="Times New Roman" w:cs="Times New Roman"/>
                <w:sz w:val="20"/>
                <w:szCs w:val="20"/>
              </w:rPr>
              <w:t>0</w:t>
            </w:r>
            <w:r w:rsidRPr="00C02EC5">
              <w:rPr>
                <w:rFonts w:ascii="標楷體" w:eastAsia="標楷體" w:hAnsi="Times New Roman" w:cs="Times New Roman" w:hint="eastAsia"/>
                <w:sz w:val="20"/>
                <w:szCs w:val="20"/>
              </w:rPr>
              <w:t>－18：0</w:t>
            </w:r>
            <w:r w:rsidRPr="00C02EC5">
              <w:rPr>
                <w:rFonts w:ascii="標楷體" w:eastAsia="標楷體" w:hAnsi="Times New Roman" w:cs="Times New Roman"/>
                <w:sz w:val="20"/>
                <w:szCs w:val="20"/>
              </w:rPr>
              <w:t>0</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體育活動/環保樂器製作</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參訪大溪老街及古蹟探索</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16：00</w:t>
            </w:r>
          </w:p>
          <w:p w:rsidR="00C02EC5" w:rsidRPr="00C02EC5" w:rsidRDefault="00C02EC5" w:rsidP="00C02EC5">
            <w:pPr>
              <w:spacing w:line="300" w:lineRule="auto"/>
              <w:ind w:right="113"/>
              <w:jc w:val="both"/>
              <w:rPr>
                <w:rFonts w:ascii="標楷體" w:eastAsia="標楷體" w:hAnsi="Times New Roman" w:cs="Times New Roman"/>
                <w:szCs w:val="24"/>
              </w:rPr>
            </w:pPr>
            <w:r w:rsidRPr="00C02EC5">
              <w:rPr>
                <w:rFonts w:ascii="標楷體" w:eastAsia="標楷體" w:hAnsi="Times New Roman" w:cs="Times New Roman" w:hint="eastAsia"/>
                <w:szCs w:val="24"/>
              </w:rPr>
              <w:t>賦歸</w:t>
            </w:r>
          </w:p>
        </w:tc>
      </w:tr>
      <w:tr w:rsidR="00C02EC5" w:rsidRPr="00C02EC5" w:rsidTr="00382CAF">
        <w:trPr>
          <w:trHeight w:val="503"/>
          <w:jc w:val="center"/>
        </w:trPr>
        <w:tc>
          <w:tcPr>
            <w:tcW w:w="1701"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18：0</w:t>
            </w:r>
            <w:r w:rsidRPr="00C02EC5">
              <w:rPr>
                <w:rFonts w:ascii="標楷體" w:eastAsia="標楷體" w:hAnsi="Times New Roman" w:cs="Times New Roman"/>
                <w:sz w:val="20"/>
                <w:szCs w:val="20"/>
              </w:rPr>
              <w:t>0</w:t>
            </w:r>
            <w:r w:rsidRPr="00C02EC5">
              <w:rPr>
                <w:rFonts w:ascii="標楷體" w:eastAsia="標楷體" w:hAnsi="Times New Roman" w:cs="Times New Roman" w:hint="eastAsia"/>
                <w:sz w:val="20"/>
                <w:szCs w:val="20"/>
              </w:rPr>
              <w:t>－19：00</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晚餐</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晚餐</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p>
        </w:tc>
      </w:tr>
      <w:tr w:rsidR="00C02EC5" w:rsidRPr="00C02EC5" w:rsidTr="00382CAF">
        <w:trPr>
          <w:trHeight w:val="535"/>
          <w:jc w:val="center"/>
        </w:trPr>
        <w:tc>
          <w:tcPr>
            <w:tcW w:w="1701"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19：00－21：00</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說說唱唱玩英文</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營火晚會</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p>
        </w:tc>
      </w:tr>
      <w:tr w:rsidR="00C02EC5" w:rsidRPr="00C02EC5" w:rsidTr="00382CAF">
        <w:trPr>
          <w:trHeight w:val="739"/>
          <w:jc w:val="center"/>
        </w:trPr>
        <w:tc>
          <w:tcPr>
            <w:tcW w:w="1701"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21：00－22：00</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盥洗、與家人道晚安</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盥洗、與家人道晚安</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p>
        </w:tc>
      </w:tr>
      <w:tr w:rsidR="00C02EC5" w:rsidRPr="00C02EC5" w:rsidTr="00382CAF">
        <w:trPr>
          <w:trHeight w:val="739"/>
          <w:jc w:val="center"/>
        </w:trPr>
        <w:tc>
          <w:tcPr>
            <w:tcW w:w="1701"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42"/>
              <w:jc w:val="both"/>
              <w:rPr>
                <w:rFonts w:ascii="標楷體" w:eastAsia="標楷體" w:hAnsi="Times New Roman" w:cs="Times New Roman"/>
                <w:sz w:val="20"/>
                <w:szCs w:val="20"/>
              </w:rPr>
            </w:pPr>
            <w:r w:rsidRPr="00C02EC5">
              <w:rPr>
                <w:rFonts w:ascii="標楷體" w:eastAsia="標楷體" w:hAnsi="Times New Roman" w:cs="Times New Roman" w:hint="eastAsia"/>
                <w:sz w:val="20"/>
                <w:szCs w:val="20"/>
              </w:rPr>
              <w:t>22：00－07：00</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jc w:val="both"/>
              <w:rPr>
                <w:rFonts w:ascii="標楷體" w:eastAsia="標楷體" w:hAnsi="Times New Roman" w:cs="Times New Roman"/>
                <w:szCs w:val="24"/>
              </w:rPr>
            </w:pPr>
            <w:r w:rsidRPr="00C02EC5">
              <w:rPr>
                <w:rFonts w:ascii="標楷體" w:eastAsia="標楷體" w:hAnsi="Times New Roman" w:cs="Times New Roman" w:hint="eastAsia"/>
                <w:szCs w:val="24"/>
              </w:rPr>
              <w:t>就寢</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9"/>
              <w:jc w:val="both"/>
              <w:rPr>
                <w:rFonts w:ascii="標楷體" w:eastAsia="標楷體" w:hAnsi="Times New Roman" w:cs="Times New Roman"/>
                <w:szCs w:val="24"/>
              </w:rPr>
            </w:pPr>
            <w:r w:rsidRPr="00C02EC5">
              <w:rPr>
                <w:rFonts w:ascii="標楷體" w:eastAsia="標楷體" w:hAnsi="Times New Roman" w:cs="Times New Roman" w:hint="eastAsia"/>
                <w:szCs w:val="24"/>
              </w:rPr>
              <w:t>就寢</w:t>
            </w:r>
          </w:p>
        </w:tc>
        <w:tc>
          <w:tcPr>
            <w:tcW w:w="2646" w:type="dxa"/>
            <w:tcBorders>
              <w:top w:val="single" w:sz="4" w:space="0" w:color="auto"/>
              <w:left w:val="single" w:sz="4" w:space="0" w:color="auto"/>
              <w:bottom w:val="single" w:sz="4" w:space="0" w:color="auto"/>
              <w:right w:val="single" w:sz="4" w:space="0" w:color="auto"/>
            </w:tcBorders>
            <w:vAlign w:val="center"/>
          </w:tcPr>
          <w:p w:rsidR="00C02EC5" w:rsidRPr="00C02EC5" w:rsidRDefault="00C02EC5" w:rsidP="00C02EC5">
            <w:pPr>
              <w:spacing w:line="300" w:lineRule="auto"/>
              <w:ind w:right="113"/>
              <w:jc w:val="both"/>
              <w:rPr>
                <w:rFonts w:ascii="標楷體" w:eastAsia="標楷體" w:hAnsi="Times New Roman" w:cs="Times New Roman"/>
                <w:szCs w:val="24"/>
              </w:rPr>
            </w:pPr>
          </w:p>
        </w:tc>
      </w:tr>
    </w:tbl>
    <w:p w:rsidR="00C02EC5" w:rsidRPr="00C02EC5" w:rsidRDefault="00C02EC5" w:rsidP="00C02EC5">
      <w:pPr>
        <w:spacing w:line="300" w:lineRule="auto"/>
        <w:rPr>
          <w:rFonts w:ascii="Times New Roman" w:eastAsia="標楷體" w:hAnsi="Times New Roman" w:cs="Times New Roman"/>
          <w:color w:val="000000"/>
          <w:szCs w:val="24"/>
        </w:rPr>
      </w:pPr>
    </w:p>
    <w:p w:rsidR="00C02EC5" w:rsidRPr="00C02EC5" w:rsidRDefault="00C02EC5" w:rsidP="00C02EC5">
      <w:pPr>
        <w:rPr>
          <w:rFonts w:ascii="標楷體" w:eastAsia="標楷體" w:hAnsi="標楷體" w:cs="Times New Roman"/>
          <w:b/>
          <w:szCs w:val="24"/>
        </w:rPr>
      </w:pPr>
      <w:r w:rsidRPr="00C02EC5">
        <w:rPr>
          <w:rFonts w:ascii="標楷體" w:eastAsia="標楷體" w:hAnsi="標楷體" w:cs="Times New Roman" w:hint="eastAsia"/>
          <w:b/>
          <w:szCs w:val="24"/>
        </w:rPr>
        <w:t>十、注意事項</w:t>
      </w:r>
    </w:p>
    <w:p w:rsidR="00C02EC5" w:rsidRPr="00C02EC5" w:rsidRDefault="00C02EC5" w:rsidP="00C02EC5">
      <w:pPr>
        <w:ind w:firstLineChars="225" w:firstLine="540"/>
        <w:rPr>
          <w:rFonts w:ascii="標楷體" w:eastAsia="標楷體" w:hAnsi="標楷體" w:cs="Times New Roman"/>
          <w:szCs w:val="24"/>
        </w:rPr>
      </w:pPr>
      <w:r w:rsidRPr="00C02EC5">
        <w:rPr>
          <w:rFonts w:ascii="標楷體" w:eastAsia="標楷體" w:hAnsi="標楷體" w:cs="Times New Roman" w:hint="eastAsia"/>
          <w:szCs w:val="24"/>
        </w:rPr>
        <w:t>(一)學校宿舍備有睡袋及睡墊（可自備睡袋），請穿著保暖服裝，並攜帶換洗衣物及健保卡。</w:t>
      </w:r>
    </w:p>
    <w:p w:rsidR="00C02EC5" w:rsidRPr="00C02EC5" w:rsidRDefault="00C02EC5" w:rsidP="00C02EC5">
      <w:pPr>
        <w:ind w:firstLineChars="225" w:firstLine="540"/>
        <w:rPr>
          <w:rFonts w:ascii="標楷體" w:eastAsia="標楷體" w:hAnsi="標楷體" w:cs="Times New Roman"/>
          <w:szCs w:val="24"/>
        </w:rPr>
      </w:pPr>
      <w:r w:rsidRPr="00C02EC5">
        <w:rPr>
          <w:rFonts w:ascii="標楷體" w:eastAsia="標楷體" w:hAnsi="標楷體" w:cs="Times New Roman" w:hint="eastAsia"/>
          <w:szCs w:val="24"/>
        </w:rPr>
        <w:t>(二)自備筷、杯及個人盥洗用具（毛巾、牙刷、牙膏）。</w:t>
      </w:r>
    </w:p>
    <w:p w:rsidR="00C02EC5" w:rsidRPr="00C02EC5" w:rsidRDefault="00C02EC5" w:rsidP="00C02EC5">
      <w:pPr>
        <w:ind w:left="900" w:hangingChars="375" w:hanging="900"/>
        <w:rPr>
          <w:rFonts w:ascii="標楷體" w:eastAsia="標楷體" w:hAnsi="標楷體" w:cs="Times New Roman"/>
          <w:szCs w:val="24"/>
        </w:rPr>
      </w:pPr>
      <w:r w:rsidRPr="00C02EC5">
        <w:rPr>
          <w:rFonts w:ascii="標楷體" w:eastAsia="標楷體" w:hAnsi="標楷體" w:cs="Times New Roman" w:hint="eastAsia"/>
          <w:szCs w:val="24"/>
        </w:rPr>
        <w:t xml:space="preserve">     (三)本校位於桃園縣體育場（巨蛋）旁，從台1線縱貫路（萬壽路）的陸橋下轉入頂興路即可到達，請參閱本校網頁(http://www.sdps.tyc.edu.tw/)地圖。從火車站旁遠東百貨前搭公車約七分鐘可到達本校，可搭乘往新莊、林口、龜山公車，於（頂興路口站）下車；步行約一分鐘。</w:t>
      </w:r>
    </w:p>
    <w:p w:rsidR="00C02EC5" w:rsidRPr="00C02EC5" w:rsidRDefault="00C02EC5" w:rsidP="00C02EC5">
      <w:pPr>
        <w:ind w:left="900" w:hangingChars="375" w:hanging="900"/>
        <w:rPr>
          <w:rFonts w:ascii="標楷體" w:eastAsia="標楷體" w:hAnsi="標楷體" w:cs="Times New Roman"/>
          <w:szCs w:val="24"/>
        </w:rPr>
      </w:pPr>
    </w:p>
    <w:p w:rsidR="00C02EC5" w:rsidRPr="00C02EC5" w:rsidRDefault="00C02EC5" w:rsidP="00C02EC5">
      <w:pPr>
        <w:ind w:left="901" w:hangingChars="375" w:hanging="901"/>
        <w:rPr>
          <w:rFonts w:ascii="標楷體" w:eastAsia="標楷體" w:hAnsi="標楷體" w:cs="Times New Roman"/>
          <w:b/>
          <w:sz w:val="28"/>
          <w:szCs w:val="28"/>
        </w:rPr>
      </w:pPr>
      <w:r w:rsidRPr="00C02EC5">
        <w:rPr>
          <w:rFonts w:ascii="標楷體" w:eastAsia="標楷體" w:hAnsi="標楷體" w:cs="Times New Roman"/>
          <w:b/>
          <w:noProof/>
          <w:szCs w:val="24"/>
        </w:rPr>
        <mc:AlternateContent>
          <mc:Choice Requires="wps">
            <w:drawing>
              <wp:anchor distT="0" distB="0" distL="114300" distR="114300" simplePos="0" relativeHeight="251659264" behindDoc="0" locked="0" layoutInCell="1" allowOverlap="1" wp14:anchorId="38762801" wp14:editId="27E991DF">
                <wp:simplePos x="0" y="0"/>
                <wp:positionH relativeFrom="column">
                  <wp:posOffset>-184150</wp:posOffset>
                </wp:positionH>
                <wp:positionV relativeFrom="paragraph">
                  <wp:posOffset>-267335</wp:posOffset>
                </wp:positionV>
                <wp:extent cx="895350" cy="4241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C5" w:rsidRPr="0066179D" w:rsidRDefault="00C02EC5" w:rsidP="00C02EC5">
                            <w:pPr>
                              <w:rPr>
                                <w:rFonts w:ascii="標楷體" w:eastAsia="標楷體" w:hAnsi="標楷體"/>
                                <w:b/>
                              </w:rPr>
                            </w:pPr>
                            <w:r w:rsidRPr="0066179D">
                              <w:rPr>
                                <w:rFonts w:ascii="標楷體" w:eastAsia="標楷體" w:hAnsi="標楷體" w:hint="eastAsia"/>
                                <w:b/>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5pt;margin-top:-21.05pt;width:70.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yTtAIAALg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" filled="f" stroked="f">
                <v:textbox>
                  <w:txbxContent>
                    <w:p w:rsidR="00C02EC5" w:rsidRPr="0066179D" w:rsidRDefault="00C02EC5" w:rsidP="00C02EC5">
                      <w:pPr>
                        <w:rPr>
                          <w:rFonts w:ascii="標楷體" w:eastAsia="標楷體" w:hAnsi="標楷體"/>
                          <w:b/>
                        </w:rPr>
                      </w:pPr>
                      <w:r w:rsidRPr="0066179D">
                        <w:rPr>
                          <w:rFonts w:ascii="標楷體" w:eastAsia="標楷體" w:hAnsi="標楷體" w:hint="eastAsia"/>
                          <w:b/>
                        </w:rPr>
                        <w:t>附件</w:t>
                      </w:r>
                    </w:p>
                  </w:txbxContent>
                </v:textbox>
              </v:shape>
            </w:pict>
          </mc:Fallback>
        </mc:AlternateContent>
      </w:r>
      <w:r w:rsidRPr="00C02EC5">
        <w:rPr>
          <w:rFonts w:ascii="標楷體" w:eastAsia="標楷體" w:hAnsi="標楷體" w:cs="Times New Roman" w:hint="eastAsia"/>
          <w:b/>
          <w:szCs w:val="24"/>
        </w:rPr>
        <w:t>十一</w:t>
      </w:r>
      <w:r w:rsidRPr="00C02EC5">
        <w:rPr>
          <w:rFonts w:ascii="標楷體" w:eastAsia="標楷體" w:hAnsi="標楷體" w:cs="Times New Roman" w:hint="eastAsia"/>
          <w:b/>
          <w:sz w:val="28"/>
          <w:szCs w:val="28"/>
        </w:rPr>
        <w:t>、</w:t>
      </w:r>
      <w:r w:rsidRPr="00C02EC5">
        <w:rPr>
          <w:rFonts w:ascii="標楷體" w:eastAsia="標楷體" w:hAnsi="標楷體" w:cs="Times New Roman" w:hint="eastAsia"/>
          <w:b/>
          <w:szCs w:val="28"/>
        </w:rPr>
        <w:t>報名表</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C02EC5" w:rsidRPr="00C02EC5" w:rsidTr="00382CAF">
        <w:trPr>
          <w:cantSplit/>
          <w:trHeight w:val="544"/>
          <w:jc w:val="center"/>
        </w:trPr>
        <w:tc>
          <w:tcPr>
            <w:tcW w:w="10489" w:type="dxa"/>
            <w:gridSpan w:val="7"/>
            <w:tcBorders>
              <w:top w:val="nil"/>
              <w:left w:val="nil"/>
              <w:bottom w:val="single" w:sz="4" w:space="0" w:color="auto"/>
              <w:right w:val="nil"/>
            </w:tcBorders>
            <w:vAlign w:val="center"/>
          </w:tcPr>
          <w:p w:rsidR="00C02EC5" w:rsidRPr="00C02EC5" w:rsidRDefault="00C02EC5" w:rsidP="00C02EC5">
            <w:pPr>
              <w:adjustRightInd w:val="0"/>
              <w:spacing w:line="440" w:lineRule="exact"/>
              <w:rPr>
                <w:rFonts w:ascii="標楷體" w:eastAsia="標楷體" w:hAnsi="標楷體" w:cs="Times New Roman"/>
                <w:b/>
                <w:bCs/>
                <w:color w:val="000000"/>
                <w:sz w:val="36"/>
                <w:szCs w:val="36"/>
              </w:rPr>
            </w:pPr>
            <w:r w:rsidRPr="00C02EC5">
              <w:rPr>
                <w:rFonts w:ascii="標楷體" w:eastAsia="標楷體" w:hAnsi="標楷體" w:cs="Times New Roman" w:hint="eastAsia"/>
                <w:b/>
                <w:bCs/>
                <w:color w:val="000000"/>
                <w:szCs w:val="24"/>
              </w:rPr>
              <w:t xml:space="preserve">                      </w:t>
            </w:r>
            <w:r w:rsidRPr="00C02EC5">
              <w:rPr>
                <w:rFonts w:ascii="標楷體" w:eastAsia="標楷體" w:hAnsi="標楷體" w:cs="Times New Roman" w:hint="eastAsia"/>
                <w:b/>
                <w:bCs/>
                <w:color w:val="000000"/>
                <w:sz w:val="36"/>
                <w:szCs w:val="36"/>
              </w:rPr>
              <w:t>桃園縣龜山鄉音樂藝文遊學村</w:t>
            </w:r>
          </w:p>
          <w:p w:rsidR="00C02EC5" w:rsidRPr="00C02EC5" w:rsidRDefault="00C02EC5" w:rsidP="00C02EC5">
            <w:pPr>
              <w:adjustRightInd w:val="0"/>
              <w:spacing w:line="440" w:lineRule="exact"/>
              <w:rPr>
                <w:rFonts w:ascii="標楷體" w:eastAsia="標楷體" w:hAnsi="標楷體" w:cs="Times New Roman"/>
                <w:b/>
                <w:bCs/>
                <w:color w:val="000000"/>
                <w:sz w:val="36"/>
                <w:szCs w:val="36"/>
              </w:rPr>
            </w:pPr>
          </w:p>
          <w:p w:rsidR="00C02EC5" w:rsidRPr="00C02EC5" w:rsidRDefault="00C02EC5" w:rsidP="00C02EC5">
            <w:pPr>
              <w:adjustRightInd w:val="0"/>
              <w:spacing w:line="440" w:lineRule="exact"/>
              <w:jc w:val="center"/>
              <w:rPr>
                <w:rFonts w:ascii="標楷體" w:eastAsia="標楷體" w:hAnsi="標楷體" w:cs="Times New Roman"/>
                <w:b/>
                <w:bCs/>
                <w:color w:val="000000"/>
                <w:sz w:val="36"/>
                <w:szCs w:val="36"/>
              </w:rPr>
            </w:pPr>
            <w:r w:rsidRPr="00C02EC5">
              <w:rPr>
                <w:rFonts w:ascii="標楷體" w:eastAsia="標楷體" w:hAnsi="標楷體" w:cs="Times New Roman" w:hint="eastAsia"/>
                <w:b/>
                <w:bCs/>
                <w:color w:val="000000"/>
                <w:sz w:val="36"/>
                <w:szCs w:val="36"/>
              </w:rPr>
              <w:t>104年度冬令營「擊樂英語Bang Bang Bang!」報名表</w:t>
            </w:r>
          </w:p>
          <w:p w:rsidR="00C02EC5" w:rsidRPr="00C02EC5" w:rsidRDefault="00C02EC5" w:rsidP="00C02EC5">
            <w:pPr>
              <w:adjustRightInd w:val="0"/>
              <w:spacing w:line="440" w:lineRule="exact"/>
              <w:jc w:val="center"/>
              <w:rPr>
                <w:rFonts w:ascii="標楷體" w:eastAsia="標楷體" w:hAnsi="標楷體" w:cs="Times New Roman"/>
                <w:b/>
                <w:bCs/>
                <w:color w:val="000000"/>
                <w:szCs w:val="24"/>
              </w:rPr>
            </w:pPr>
          </w:p>
        </w:tc>
      </w:tr>
      <w:tr w:rsidR="00C02EC5" w:rsidRPr="00C02EC5" w:rsidTr="00382CAF">
        <w:trPr>
          <w:cantSplit/>
          <w:trHeight w:val="341"/>
          <w:jc w:val="center"/>
        </w:trPr>
        <w:tc>
          <w:tcPr>
            <w:tcW w:w="10489" w:type="dxa"/>
            <w:gridSpan w:val="7"/>
            <w:tcBorders>
              <w:top w:val="single" w:sz="4" w:space="0" w:color="auto"/>
              <w:left w:val="single" w:sz="4" w:space="0" w:color="auto"/>
              <w:right w:val="single" w:sz="4" w:space="0" w:color="auto"/>
            </w:tcBorders>
            <w:shd w:val="clear" w:color="auto" w:fill="E0E0E0"/>
            <w:vAlign w:val="center"/>
          </w:tcPr>
          <w:p w:rsidR="00C02EC5" w:rsidRPr="00C02EC5" w:rsidRDefault="00C02EC5" w:rsidP="00C02EC5">
            <w:pPr>
              <w:adjustRightInd w:val="0"/>
              <w:spacing w:line="440" w:lineRule="exact"/>
              <w:jc w:val="center"/>
              <w:rPr>
                <w:rFonts w:ascii="標楷體" w:eastAsia="標楷體" w:hAnsi="標楷體" w:cs="Times New Roman"/>
                <w:b/>
                <w:bCs/>
                <w:color w:val="000000"/>
                <w:szCs w:val="24"/>
              </w:rPr>
            </w:pPr>
            <w:r w:rsidRPr="00C02EC5">
              <w:rPr>
                <w:rFonts w:ascii="標楷體" w:eastAsia="標楷體" w:hAnsi="標楷體" w:cs="Times New Roman" w:hint="eastAsia"/>
                <w:b/>
                <w:bCs/>
                <w:color w:val="000000"/>
                <w:szCs w:val="24"/>
              </w:rPr>
              <w:t>學生基本資料</w:t>
            </w:r>
          </w:p>
        </w:tc>
      </w:tr>
      <w:tr w:rsidR="00C02EC5" w:rsidRPr="00C02EC5" w:rsidTr="00382CAF">
        <w:trPr>
          <w:cantSplit/>
          <w:trHeight w:val="501"/>
          <w:jc w:val="center"/>
        </w:trPr>
        <w:tc>
          <w:tcPr>
            <w:tcW w:w="1522" w:type="dxa"/>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姓名</w:t>
            </w:r>
          </w:p>
        </w:tc>
        <w:tc>
          <w:tcPr>
            <w:tcW w:w="2456" w:type="dxa"/>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p>
        </w:tc>
        <w:tc>
          <w:tcPr>
            <w:tcW w:w="2430" w:type="dxa"/>
            <w:gridSpan w:val="3"/>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性別</w:t>
            </w:r>
          </w:p>
        </w:tc>
        <w:tc>
          <w:tcPr>
            <w:tcW w:w="4081" w:type="dxa"/>
            <w:gridSpan w:val="2"/>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□男   □ 女</w:t>
            </w:r>
          </w:p>
        </w:tc>
      </w:tr>
      <w:tr w:rsidR="00C02EC5" w:rsidRPr="00C02EC5" w:rsidTr="00382CAF">
        <w:trPr>
          <w:trHeight w:val="535"/>
          <w:jc w:val="center"/>
        </w:trPr>
        <w:tc>
          <w:tcPr>
            <w:tcW w:w="1522" w:type="dxa"/>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生日</w:t>
            </w:r>
          </w:p>
        </w:tc>
        <w:tc>
          <w:tcPr>
            <w:tcW w:w="2456" w:type="dxa"/>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p>
        </w:tc>
        <w:tc>
          <w:tcPr>
            <w:tcW w:w="2430" w:type="dxa"/>
            <w:gridSpan w:val="3"/>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身分證字號</w:t>
            </w:r>
          </w:p>
        </w:tc>
        <w:tc>
          <w:tcPr>
            <w:tcW w:w="4081" w:type="dxa"/>
            <w:gridSpan w:val="2"/>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p>
        </w:tc>
      </w:tr>
      <w:tr w:rsidR="00C02EC5" w:rsidRPr="00C02EC5" w:rsidTr="00382CAF">
        <w:trPr>
          <w:trHeight w:val="1309"/>
          <w:jc w:val="center"/>
        </w:trPr>
        <w:tc>
          <w:tcPr>
            <w:tcW w:w="1522" w:type="dxa"/>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家長姓名</w:t>
            </w:r>
          </w:p>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 xml:space="preserve">   及</w:t>
            </w:r>
          </w:p>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聯絡電話</w:t>
            </w:r>
          </w:p>
        </w:tc>
        <w:tc>
          <w:tcPr>
            <w:tcW w:w="8967" w:type="dxa"/>
            <w:gridSpan w:val="6"/>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父:                   手機:                  公司:</w:t>
            </w:r>
          </w:p>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母:                   手機:                  公司:</w:t>
            </w:r>
          </w:p>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 xml:space="preserve">家裡電話:                 </w:t>
            </w:r>
          </w:p>
        </w:tc>
      </w:tr>
      <w:tr w:rsidR="00C02EC5" w:rsidRPr="00C02EC5" w:rsidTr="00382CAF">
        <w:trPr>
          <w:trHeight w:val="690"/>
          <w:jc w:val="center"/>
        </w:trPr>
        <w:tc>
          <w:tcPr>
            <w:tcW w:w="1522" w:type="dxa"/>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清寒證明</w:t>
            </w:r>
          </w:p>
        </w:tc>
        <w:tc>
          <w:tcPr>
            <w:tcW w:w="3410" w:type="dxa"/>
            <w:gridSpan w:val="2"/>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□是  □否</w:t>
            </w:r>
          </w:p>
        </w:tc>
        <w:tc>
          <w:tcPr>
            <w:tcW w:w="1510" w:type="dxa"/>
            <w:gridSpan w:val="3"/>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自備睡袋</w:t>
            </w:r>
          </w:p>
        </w:tc>
        <w:tc>
          <w:tcPr>
            <w:tcW w:w="4047" w:type="dxa"/>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 xml:space="preserve">□自備睡袋   </w:t>
            </w:r>
          </w:p>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□無睡袋</w:t>
            </w:r>
            <w:r w:rsidRPr="00C02EC5">
              <w:rPr>
                <w:rFonts w:ascii="新細明體" w:eastAsia="新細明體" w:hAnsi="新細明體" w:cs="Times New Roman" w:hint="eastAsia"/>
                <w:b/>
                <w:color w:val="000000"/>
                <w:szCs w:val="24"/>
              </w:rPr>
              <w:t>（</w:t>
            </w:r>
            <w:r w:rsidRPr="00C02EC5">
              <w:rPr>
                <w:rFonts w:ascii="標楷體" w:eastAsia="標楷體" w:hAnsi="標楷體" w:cs="Times New Roman" w:hint="eastAsia"/>
                <w:b/>
                <w:color w:val="000000"/>
                <w:szCs w:val="24"/>
              </w:rPr>
              <w:t>使用學校的）</w:t>
            </w:r>
          </w:p>
        </w:tc>
      </w:tr>
      <w:tr w:rsidR="00C02EC5" w:rsidRPr="00C02EC5" w:rsidTr="00382CAF">
        <w:trPr>
          <w:trHeight w:val="425"/>
          <w:jc w:val="center"/>
        </w:trPr>
        <w:tc>
          <w:tcPr>
            <w:tcW w:w="1522" w:type="dxa"/>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住址</w:t>
            </w:r>
          </w:p>
        </w:tc>
        <w:tc>
          <w:tcPr>
            <w:tcW w:w="8967" w:type="dxa"/>
            <w:gridSpan w:val="6"/>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p>
        </w:tc>
      </w:tr>
      <w:tr w:rsidR="00C02EC5" w:rsidRPr="00C02EC5" w:rsidTr="00382CAF">
        <w:trPr>
          <w:trHeight w:val="814"/>
          <w:jc w:val="center"/>
        </w:trPr>
        <w:tc>
          <w:tcPr>
            <w:tcW w:w="1522" w:type="dxa"/>
            <w:tcBorders>
              <w:bottom w:val="single" w:sz="4" w:space="0" w:color="auto"/>
            </w:tcBorders>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就讀學校</w:t>
            </w:r>
          </w:p>
        </w:tc>
        <w:tc>
          <w:tcPr>
            <w:tcW w:w="3446" w:type="dxa"/>
            <w:gridSpan w:val="3"/>
            <w:tcBorders>
              <w:bottom w:val="single" w:sz="4" w:space="0" w:color="auto"/>
            </w:tcBorders>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_________________國小</w:t>
            </w:r>
          </w:p>
        </w:tc>
        <w:tc>
          <w:tcPr>
            <w:tcW w:w="1440" w:type="dxa"/>
            <w:tcBorders>
              <w:bottom w:val="single" w:sz="4" w:space="0" w:color="auto"/>
            </w:tcBorders>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就讀</w:t>
            </w:r>
          </w:p>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班級</w:t>
            </w:r>
          </w:p>
        </w:tc>
        <w:tc>
          <w:tcPr>
            <w:tcW w:w="4081" w:type="dxa"/>
            <w:gridSpan w:val="2"/>
            <w:tcBorders>
              <w:bottom w:val="single" w:sz="4" w:space="0" w:color="auto"/>
            </w:tcBorders>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 xml:space="preserve">            年        班</w:t>
            </w:r>
          </w:p>
        </w:tc>
      </w:tr>
      <w:tr w:rsidR="00C02EC5" w:rsidRPr="00C02EC5" w:rsidTr="00382CAF">
        <w:trPr>
          <w:trHeight w:val="814"/>
          <w:jc w:val="center"/>
        </w:trPr>
        <w:tc>
          <w:tcPr>
            <w:tcW w:w="1522" w:type="dxa"/>
            <w:tcBorders>
              <w:bottom w:val="single" w:sz="4" w:space="0" w:color="auto"/>
            </w:tcBorders>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特殊疾病</w:t>
            </w:r>
          </w:p>
        </w:tc>
        <w:tc>
          <w:tcPr>
            <w:tcW w:w="3446" w:type="dxa"/>
            <w:gridSpan w:val="3"/>
            <w:tcBorders>
              <w:bottom w:val="single" w:sz="4" w:space="0" w:color="auto"/>
            </w:tcBorders>
            <w:vAlign w:val="center"/>
          </w:tcPr>
          <w:p w:rsidR="00C02EC5" w:rsidRPr="00C02EC5" w:rsidRDefault="00C02EC5" w:rsidP="00C02EC5">
            <w:pPr>
              <w:adjustRightInd w:val="0"/>
              <w:spacing w:line="440" w:lineRule="exact"/>
              <w:rPr>
                <w:rFonts w:ascii="標楷體" w:eastAsia="標楷體" w:hAnsi="標楷體" w:cs="Times New Roman"/>
                <w:b/>
                <w:color w:val="000000"/>
                <w:szCs w:val="24"/>
                <w:u w:val="single"/>
              </w:rPr>
            </w:pPr>
            <w:r w:rsidRPr="00C02EC5">
              <w:rPr>
                <w:rFonts w:ascii="標楷體" w:eastAsia="標楷體" w:hAnsi="標楷體" w:cs="Times New Roman" w:hint="eastAsia"/>
                <w:b/>
                <w:color w:val="000000"/>
                <w:szCs w:val="24"/>
              </w:rPr>
              <w:t>□無  □有:</w:t>
            </w:r>
            <w:r w:rsidRPr="00C02EC5">
              <w:rPr>
                <w:rFonts w:ascii="標楷體" w:eastAsia="標楷體" w:hAnsi="標楷體" w:cs="Times New Roman" w:hint="eastAsia"/>
                <w:b/>
                <w:color w:val="000000"/>
                <w:szCs w:val="24"/>
                <w:u w:val="single"/>
              </w:rPr>
              <w:t xml:space="preserve">            </w:t>
            </w:r>
          </w:p>
        </w:tc>
        <w:tc>
          <w:tcPr>
            <w:tcW w:w="1440" w:type="dxa"/>
            <w:tcBorders>
              <w:bottom w:val="single" w:sz="4" w:space="0" w:color="auto"/>
            </w:tcBorders>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素食</w:t>
            </w:r>
          </w:p>
        </w:tc>
        <w:tc>
          <w:tcPr>
            <w:tcW w:w="4081" w:type="dxa"/>
            <w:gridSpan w:val="2"/>
            <w:tcBorders>
              <w:bottom w:val="single" w:sz="4" w:space="0" w:color="auto"/>
            </w:tcBorders>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 xml:space="preserve">    □是，素食    □否</w:t>
            </w:r>
          </w:p>
        </w:tc>
      </w:tr>
      <w:tr w:rsidR="00C02EC5" w:rsidRPr="00C02EC5" w:rsidTr="00382CAF">
        <w:trPr>
          <w:trHeight w:val="1400"/>
          <w:jc w:val="center"/>
        </w:trPr>
        <w:tc>
          <w:tcPr>
            <w:tcW w:w="10489" w:type="dxa"/>
            <w:gridSpan w:val="7"/>
            <w:tcBorders>
              <w:bottom w:val="single" w:sz="4" w:space="0" w:color="auto"/>
            </w:tcBorders>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注意事項或建議:</w:t>
            </w:r>
          </w:p>
          <w:p w:rsidR="00C02EC5" w:rsidRPr="00C02EC5" w:rsidRDefault="00C02EC5" w:rsidP="00C02EC5">
            <w:pPr>
              <w:adjustRightInd w:val="0"/>
              <w:spacing w:line="440" w:lineRule="exact"/>
              <w:rPr>
                <w:rFonts w:ascii="標楷體" w:eastAsia="標楷體" w:hAnsi="標楷體" w:cs="Times New Roman"/>
                <w:b/>
                <w:color w:val="000000"/>
                <w:szCs w:val="24"/>
              </w:rPr>
            </w:pPr>
          </w:p>
          <w:p w:rsidR="00C02EC5" w:rsidRPr="00C02EC5" w:rsidRDefault="00C02EC5" w:rsidP="00C02EC5">
            <w:pPr>
              <w:adjustRightInd w:val="0"/>
              <w:spacing w:line="440" w:lineRule="exact"/>
              <w:rPr>
                <w:rFonts w:ascii="標楷體" w:eastAsia="標楷體" w:hAnsi="標楷體" w:cs="Times New Roman"/>
                <w:b/>
                <w:color w:val="000000"/>
                <w:szCs w:val="24"/>
              </w:rPr>
            </w:pPr>
          </w:p>
        </w:tc>
      </w:tr>
      <w:tr w:rsidR="00C02EC5" w:rsidRPr="00C02EC5" w:rsidTr="00382CAF">
        <w:trPr>
          <w:jc w:val="center"/>
        </w:trPr>
        <w:tc>
          <w:tcPr>
            <w:tcW w:w="10489" w:type="dxa"/>
            <w:gridSpan w:val="7"/>
            <w:shd w:val="clear" w:color="auto" w:fill="E0E0E0"/>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活動梯次</w:t>
            </w:r>
          </w:p>
        </w:tc>
      </w:tr>
      <w:tr w:rsidR="00C02EC5" w:rsidRPr="00C02EC5" w:rsidTr="00382CAF">
        <w:trPr>
          <w:jc w:val="center"/>
        </w:trPr>
        <w:tc>
          <w:tcPr>
            <w:tcW w:w="10489" w:type="dxa"/>
            <w:gridSpan w:val="7"/>
            <w:vAlign w:val="center"/>
          </w:tcPr>
          <w:p w:rsidR="00C02EC5" w:rsidRPr="00C02EC5" w:rsidRDefault="00C02EC5" w:rsidP="00C02EC5">
            <w:pPr>
              <w:adjustRightInd w:val="0"/>
              <w:spacing w:line="440" w:lineRule="exact"/>
              <w:jc w:val="center"/>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104</w:t>
            </w:r>
            <w:r w:rsidRPr="00C02EC5">
              <w:rPr>
                <w:rFonts w:ascii="標楷體" w:eastAsia="標楷體" w:hAnsi="標楷體" w:cs="Times New Roman"/>
                <w:b/>
                <w:color w:val="000000"/>
                <w:szCs w:val="24"/>
              </w:rPr>
              <w:t>年</w:t>
            </w:r>
            <w:r w:rsidRPr="00C02EC5">
              <w:rPr>
                <w:rFonts w:ascii="標楷體" w:eastAsia="標楷體" w:hAnsi="標楷體" w:cs="Times New Roman" w:hint="eastAsia"/>
                <w:b/>
                <w:color w:val="000000"/>
                <w:szCs w:val="24"/>
              </w:rPr>
              <w:t>01</w:t>
            </w:r>
            <w:r w:rsidRPr="00C02EC5">
              <w:rPr>
                <w:rFonts w:ascii="標楷體" w:eastAsia="標楷體" w:hAnsi="標楷體" w:cs="Times New Roman"/>
                <w:b/>
                <w:color w:val="000000"/>
                <w:szCs w:val="24"/>
              </w:rPr>
              <w:t>月</w:t>
            </w:r>
            <w:r w:rsidRPr="00C02EC5">
              <w:rPr>
                <w:rFonts w:ascii="標楷體" w:eastAsia="標楷體" w:hAnsi="標楷體" w:cs="Times New Roman" w:hint="eastAsia"/>
                <w:b/>
                <w:color w:val="000000"/>
                <w:szCs w:val="24"/>
              </w:rPr>
              <w:t>28</w:t>
            </w:r>
            <w:r w:rsidRPr="00C02EC5">
              <w:rPr>
                <w:rFonts w:ascii="標楷體" w:eastAsia="標楷體" w:hAnsi="標楷體" w:cs="Times New Roman"/>
                <w:b/>
                <w:color w:val="000000"/>
                <w:szCs w:val="24"/>
              </w:rPr>
              <w:t>日</w:t>
            </w:r>
            <w:r w:rsidRPr="00C02EC5">
              <w:rPr>
                <w:rFonts w:ascii="標楷體" w:eastAsia="標楷體" w:hAnsi="標楷體" w:cs="Times New Roman" w:hint="eastAsia"/>
                <w:b/>
                <w:color w:val="000000"/>
                <w:szCs w:val="24"/>
              </w:rPr>
              <w:t>(三)～103</w:t>
            </w:r>
            <w:r w:rsidRPr="00C02EC5">
              <w:rPr>
                <w:rFonts w:ascii="標楷體" w:eastAsia="標楷體" w:hAnsi="標楷體" w:cs="Times New Roman"/>
                <w:b/>
                <w:color w:val="000000"/>
                <w:szCs w:val="24"/>
              </w:rPr>
              <w:t>年0</w:t>
            </w:r>
            <w:r w:rsidRPr="00C02EC5">
              <w:rPr>
                <w:rFonts w:ascii="標楷體" w:eastAsia="標楷體" w:hAnsi="標楷體" w:cs="Times New Roman" w:hint="eastAsia"/>
                <w:b/>
                <w:color w:val="000000"/>
                <w:szCs w:val="24"/>
              </w:rPr>
              <w:t>1</w:t>
            </w:r>
            <w:r w:rsidRPr="00C02EC5">
              <w:rPr>
                <w:rFonts w:ascii="標楷體" w:eastAsia="標楷體" w:hAnsi="標楷體" w:cs="Times New Roman"/>
                <w:b/>
                <w:color w:val="000000"/>
                <w:szCs w:val="24"/>
              </w:rPr>
              <w:t>月</w:t>
            </w:r>
            <w:r w:rsidRPr="00C02EC5">
              <w:rPr>
                <w:rFonts w:ascii="標楷體" w:eastAsia="標楷體" w:hAnsi="標楷體" w:cs="Times New Roman" w:hint="eastAsia"/>
                <w:b/>
                <w:color w:val="000000"/>
                <w:szCs w:val="24"/>
              </w:rPr>
              <w:t>30</w:t>
            </w:r>
            <w:r w:rsidRPr="00C02EC5">
              <w:rPr>
                <w:rFonts w:ascii="標楷體" w:eastAsia="標楷體" w:hAnsi="標楷體" w:cs="Times New Roman"/>
                <w:b/>
                <w:color w:val="000000"/>
                <w:szCs w:val="24"/>
              </w:rPr>
              <w:t>日</w:t>
            </w:r>
            <w:r w:rsidRPr="00C02EC5">
              <w:rPr>
                <w:rFonts w:ascii="標楷體" w:eastAsia="標楷體" w:hAnsi="標楷體" w:cs="Times New Roman" w:hint="eastAsia"/>
                <w:b/>
                <w:color w:val="000000"/>
                <w:szCs w:val="24"/>
              </w:rPr>
              <w:t>(五)，計35人</w:t>
            </w:r>
          </w:p>
        </w:tc>
      </w:tr>
      <w:tr w:rsidR="00C02EC5" w:rsidRPr="00C02EC5" w:rsidTr="00382CAF">
        <w:trPr>
          <w:trHeight w:val="3630"/>
          <w:jc w:val="center"/>
        </w:trPr>
        <w:tc>
          <w:tcPr>
            <w:tcW w:w="10489" w:type="dxa"/>
            <w:gridSpan w:val="7"/>
            <w:vAlign w:val="center"/>
          </w:tcPr>
          <w:p w:rsidR="00C02EC5" w:rsidRPr="00C02EC5" w:rsidRDefault="00C02EC5" w:rsidP="00C02EC5">
            <w:pPr>
              <w:adjustRightInd w:val="0"/>
              <w:spacing w:line="440" w:lineRule="exact"/>
              <w:rPr>
                <w:rFonts w:ascii="標楷體" w:eastAsia="標楷體" w:hAnsi="標楷體" w:cs="Times New Roman"/>
                <w:b/>
                <w:color w:val="000000"/>
                <w:szCs w:val="24"/>
              </w:rPr>
            </w:pPr>
            <w:r w:rsidRPr="00C02EC5">
              <w:rPr>
                <w:rFonts w:ascii="標楷體" w:eastAsia="標楷體" w:hAnsi="標楷體" w:cs="Times New Roman" w:hint="eastAsia"/>
                <w:b/>
                <w:color w:val="000000"/>
                <w:szCs w:val="24"/>
              </w:rPr>
              <w:t>備註：</w:t>
            </w:r>
          </w:p>
          <w:p w:rsidR="00C02EC5" w:rsidRPr="00C02EC5" w:rsidRDefault="00C02EC5" w:rsidP="00C02EC5">
            <w:pPr>
              <w:numPr>
                <w:ilvl w:val="0"/>
                <w:numId w:val="1"/>
              </w:numPr>
              <w:adjustRightInd w:val="0"/>
              <w:spacing w:line="440" w:lineRule="exact"/>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請詳細填寫資料以便辦理相關活動及保險事宜。</w:t>
            </w:r>
          </w:p>
          <w:p w:rsidR="00C02EC5" w:rsidRPr="00C02EC5" w:rsidRDefault="00C02EC5" w:rsidP="00C02EC5">
            <w:pPr>
              <w:numPr>
                <w:ilvl w:val="0"/>
                <w:numId w:val="1"/>
              </w:numPr>
              <w:adjustRightInd w:val="0"/>
              <w:spacing w:line="440" w:lineRule="exact"/>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報名方式：</w:t>
            </w:r>
          </w:p>
          <w:p w:rsidR="00C02EC5" w:rsidRPr="00C02EC5" w:rsidRDefault="0020698D" w:rsidP="00C02EC5">
            <w:pPr>
              <w:numPr>
                <w:ilvl w:val="1"/>
                <w:numId w:val="1"/>
              </w:numPr>
              <w:tabs>
                <w:tab w:val="num" w:pos="840"/>
              </w:tabs>
              <w:adjustRightInd w:val="0"/>
              <w:spacing w:line="440" w:lineRule="exact"/>
              <w:ind w:left="840"/>
              <w:rPr>
                <w:rFonts w:ascii="標楷體" w:eastAsia="標楷體" w:hAnsi="標楷體" w:cs="Times New Roman"/>
                <w:color w:val="000000"/>
                <w:szCs w:val="24"/>
              </w:rPr>
            </w:pPr>
            <w:hyperlink r:id="rId7" w:history="1">
              <w:r w:rsidR="00C02EC5" w:rsidRPr="00C02EC5">
                <w:rPr>
                  <w:rFonts w:ascii="標楷體" w:eastAsia="標楷體" w:hAnsi="標楷體" w:cs="Times New Roman" w:hint="eastAsia"/>
                  <w:color w:val="0000FF"/>
                  <w:szCs w:val="24"/>
                  <w:u w:val="single"/>
                </w:rPr>
                <w:t>報名表電子檔寄至</w:t>
              </w:r>
              <w:r w:rsidR="00C02EC5" w:rsidRPr="00C02EC5">
                <w:rPr>
                  <w:rFonts w:ascii="標楷體" w:eastAsia="標楷體" w:hAnsi="標楷體" w:cs="Times New Roman"/>
                  <w:color w:val="0000FF"/>
                  <w:szCs w:val="24"/>
                  <w:u w:val="single"/>
                </w:rPr>
                <w:t>aie329@sdps.tyc.edu.tw</w:t>
              </w:r>
            </w:hyperlink>
            <w:r w:rsidR="00C02EC5" w:rsidRPr="00C02EC5">
              <w:rPr>
                <w:rFonts w:ascii="標楷體" w:eastAsia="標楷體" w:hAnsi="標楷體" w:cs="Times New Roman" w:hint="eastAsia"/>
                <w:color w:val="000000"/>
                <w:szCs w:val="24"/>
              </w:rPr>
              <w:t>。請以</w:t>
            </w:r>
            <w:r w:rsidR="00C02EC5" w:rsidRPr="00C02EC5">
              <w:rPr>
                <w:rFonts w:ascii="標楷體" w:eastAsia="標楷體" w:hAnsi="標楷體" w:cs="Times New Roman" w:hint="eastAsia"/>
                <w:color w:val="000000"/>
                <w:szCs w:val="24"/>
                <w:bdr w:val="single" w:sz="4" w:space="0" w:color="auto"/>
              </w:rPr>
              <w:t>電話</w:t>
            </w:r>
            <w:r w:rsidR="00C02EC5" w:rsidRPr="00C02EC5">
              <w:rPr>
                <w:rFonts w:ascii="標楷體" w:eastAsia="標楷體" w:hAnsi="標楷體" w:cs="Times New Roman" w:hint="eastAsia"/>
                <w:color w:val="000000"/>
                <w:szCs w:val="24"/>
              </w:rPr>
              <w:t>做確認報名成功，遊學村聯絡電話03-3207244 轉310，聯絡人：訓導處王主任。</w:t>
            </w:r>
          </w:p>
          <w:p w:rsidR="00C02EC5" w:rsidRPr="00C02EC5" w:rsidRDefault="00C02EC5" w:rsidP="00C02EC5">
            <w:pPr>
              <w:numPr>
                <w:ilvl w:val="0"/>
                <w:numId w:val="1"/>
              </w:numPr>
              <w:adjustRightInd w:val="0"/>
              <w:spacing w:line="440" w:lineRule="exact"/>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學校宿舍備有睡袋及睡墊（可自備睡袋），宿舍備有冷氣。請穿著輕便服裝，並攜帶換洗衣物(三天)及健保卡。</w:t>
            </w:r>
          </w:p>
          <w:p w:rsidR="00C02EC5" w:rsidRPr="00C02EC5" w:rsidRDefault="00C02EC5" w:rsidP="00C02EC5">
            <w:pPr>
              <w:adjustRightInd w:val="0"/>
              <w:spacing w:line="440" w:lineRule="exact"/>
              <w:rPr>
                <w:rFonts w:ascii="標楷體" w:eastAsia="標楷體" w:hAnsi="標楷體" w:cs="Times New Roman"/>
                <w:color w:val="000000"/>
                <w:szCs w:val="24"/>
              </w:rPr>
            </w:pPr>
            <w:r w:rsidRPr="00C02EC5">
              <w:rPr>
                <w:rFonts w:ascii="標楷體" w:eastAsia="標楷體" w:hAnsi="標楷體" w:cs="Times New Roman" w:hint="eastAsia"/>
                <w:color w:val="000000"/>
                <w:szCs w:val="24"/>
              </w:rPr>
              <w:t>4. 請參加學生自備筷、杯及個人盥洗用具（毛巾、牙刷、牙膏及沐浴用品）。</w:t>
            </w:r>
          </w:p>
        </w:tc>
      </w:tr>
    </w:tbl>
    <w:p w:rsidR="00CA799D" w:rsidRPr="00C02EC5" w:rsidRDefault="00CA799D"/>
    <w:sectPr w:rsidR="00CA799D" w:rsidRPr="00C02EC5" w:rsidSect="00C02E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53415"/>
    <w:multiLevelType w:val="hybridMultilevel"/>
    <w:tmpl w:val="86B65B8C"/>
    <w:lvl w:ilvl="0" w:tplc="993ACD4C">
      <w:start w:val="1"/>
      <w:numFmt w:val="decimal"/>
      <w:lvlText w:val="%1."/>
      <w:lvlJc w:val="left"/>
      <w:pPr>
        <w:tabs>
          <w:tab w:val="num" w:pos="360"/>
        </w:tabs>
        <w:ind w:left="360" w:hanging="360"/>
      </w:pPr>
      <w:rPr>
        <w:rFonts w:hint="default"/>
        <w:sz w:val="24"/>
        <w:szCs w:val="24"/>
      </w:rPr>
    </w:lvl>
    <w:lvl w:ilvl="1" w:tplc="608A165C">
      <w:start w:val="1"/>
      <w:numFmt w:val="decimal"/>
      <w:lvlText w:val="(%2)"/>
      <w:lvlJc w:val="left"/>
      <w:pPr>
        <w:tabs>
          <w:tab w:val="num" w:pos="927"/>
        </w:tabs>
        <w:ind w:left="927"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C5"/>
    <w:rsid w:val="0020698D"/>
    <w:rsid w:val="00C02EC5"/>
    <w:rsid w:val="00CA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2577;&#21517;&#34920;&#38651;&#23376;&#27284;&#23492;&#33267;wang52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3559;&#22577;&#21517;&#34920;&#38651;&#23376;&#27284;&#23492;&#33267;aie329@sdps.tyc.edu.tw%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lpes</cp:lastModifiedBy>
  <cp:revision>2</cp:revision>
  <dcterms:created xsi:type="dcterms:W3CDTF">2015-01-08T06:58:00Z</dcterms:created>
  <dcterms:modified xsi:type="dcterms:W3CDTF">2015-01-08T06:58:00Z</dcterms:modified>
</cp:coreProperties>
</file>